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E4E" w:rsidRDefault="00291D19" w:rsidP="00A72AD4">
      <w:pPr>
        <w:contextualSpacing w:val="0"/>
        <w:jc w:val="center"/>
        <w:rPr>
          <w:b/>
          <w:sz w:val="40"/>
          <w:szCs w:val="28"/>
          <w:lang w:val="fr-FR"/>
        </w:rPr>
      </w:pPr>
      <w:r w:rsidRPr="00A72AD4">
        <w:rPr>
          <w:b/>
          <w:sz w:val="40"/>
          <w:szCs w:val="28"/>
          <w:lang w:val="fr-FR"/>
        </w:rPr>
        <w:t xml:space="preserve">AWL </w:t>
      </w:r>
      <w:proofErr w:type="spellStart"/>
      <w:r w:rsidR="00A72AD4" w:rsidRPr="00A72AD4">
        <w:rPr>
          <w:b/>
          <w:sz w:val="40"/>
          <w:szCs w:val="28"/>
          <w:lang w:val="fr-FR"/>
        </w:rPr>
        <w:t>selected</w:t>
      </w:r>
      <w:proofErr w:type="spellEnd"/>
      <w:r w:rsidR="00A72AD4" w:rsidRPr="00A72AD4">
        <w:rPr>
          <w:b/>
          <w:sz w:val="40"/>
          <w:szCs w:val="28"/>
          <w:lang w:val="fr-FR"/>
        </w:rPr>
        <w:t xml:space="preserve"> </w:t>
      </w:r>
      <w:proofErr w:type="spellStart"/>
      <w:r w:rsidR="00A72AD4" w:rsidRPr="00A72AD4">
        <w:rPr>
          <w:b/>
          <w:sz w:val="40"/>
          <w:szCs w:val="28"/>
          <w:lang w:val="fr-FR"/>
        </w:rPr>
        <w:t>words</w:t>
      </w:r>
      <w:proofErr w:type="spellEnd"/>
      <w:r w:rsidR="00A72AD4" w:rsidRPr="00A72AD4">
        <w:rPr>
          <w:b/>
          <w:sz w:val="40"/>
          <w:szCs w:val="28"/>
          <w:lang w:val="fr-FR"/>
        </w:rPr>
        <w:t xml:space="preserve"> </w:t>
      </w:r>
      <w:proofErr w:type="spellStart"/>
      <w:r w:rsidR="00A72AD4" w:rsidRPr="00A72AD4">
        <w:rPr>
          <w:b/>
          <w:sz w:val="40"/>
          <w:szCs w:val="28"/>
          <w:lang w:val="fr-FR"/>
        </w:rPr>
        <w:t>with</w:t>
      </w:r>
      <w:proofErr w:type="spellEnd"/>
      <w:r w:rsidR="00A72AD4" w:rsidRPr="00A72AD4">
        <w:rPr>
          <w:b/>
          <w:sz w:val="40"/>
          <w:szCs w:val="28"/>
          <w:lang w:val="fr-FR"/>
        </w:rPr>
        <w:t xml:space="preserve"> translation</w:t>
      </w:r>
    </w:p>
    <w:p w:rsidR="00A72AD4" w:rsidRPr="00A72AD4" w:rsidRDefault="00A72AD4" w:rsidP="00A72AD4">
      <w:pPr>
        <w:contextualSpacing w:val="0"/>
        <w:jc w:val="center"/>
        <w:rPr>
          <w:b/>
          <w:i/>
          <w:sz w:val="24"/>
          <w:szCs w:val="28"/>
          <w:lang w:val="fr-FR"/>
        </w:rPr>
      </w:pPr>
      <w:r w:rsidRPr="00A72AD4">
        <w:rPr>
          <w:b/>
          <w:i/>
          <w:sz w:val="24"/>
          <w:szCs w:val="28"/>
          <w:lang w:val="fr-FR"/>
        </w:rPr>
        <w:t xml:space="preserve">NB : </w:t>
      </w:r>
      <w:proofErr w:type="spellStart"/>
      <w:r w:rsidRPr="00A72AD4">
        <w:rPr>
          <w:b/>
          <w:i/>
          <w:sz w:val="24"/>
          <w:szCs w:val="28"/>
          <w:lang w:val="fr-FR"/>
        </w:rPr>
        <w:t>this</w:t>
      </w:r>
      <w:proofErr w:type="spellEnd"/>
      <w:r w:rsidRPr="00A72AD4">
        <w:rPr>
          <w:b/>
          <w:i/>
          <w:sz w:val="24"/>
          <w:szCs w:val="28"/>
          <w:lang w:val="fr-FR"/>
        </w:rPr>
        <w:t xml:space="preserve"> </w:t>
      </w:r>
      <w:proofErr w:type="spellStart"/>
      <w:r w:rsidRPr="00A72AD4">
        <w:rPr>
          <w:b/>
          <w:i/>
          <w:sz w:val="24"/>
          <w:szCs w:val="28"/>
          <w:lang w:val="fr-FR"/>
        </w:rPr>
        <w:t>is</w:t>
      </w:r>
      <w:proofErr w:type="spellEnd"/>
      <w:r w:rsidRPr="00A72AD4">
        <w:rPr>
          <w:b/>
          <w:i/>
          <w:sz w:val="24"/>
          <w:szCs w:val="28"/>
          <w:lang w:val="fr-FR"/>
        </w:rPr>
        <w:t xml:space="preserve"> NOT the full </w:t>
      </w:r>
      <w:proofErr w:type="spellStart"/>
      <w:r w:rsidRPr="00A72AD4">
        <w:rPr>
          <w:b/>
          <w:i/>
          <w:sz w:val="24"/>
          <w:szCs w:val="28"/>
          <w:lang w:val="fr-FR"/>
        </w:rPr>
        <w:t>list</w:t>
      </w:r>
      <w:proofErr w:type="spellEnd"/>
      <w:r w:rsidRPr="00A72AD4">
        <w:rPr>
          <w:b/>
          <w:i/>
          <w:sz w:val="24"/>
          <w:szCs w:val="28"/>
          <w:lang w:val="fr-FR"/>
        </w:rPr>
        <w:t xml:space="preserve">, </w:t>
      </w:r>
      <w:proofErr w:type="spellStart"/>
      <w:r w:rsidRPr="00A72AD4">
        <w:rPr>
          <w:b/>
          <w:i/>
          <w:sz w:val="24"/>
          <w:szCs w:val="28"/>
          <w:lang w:val="fr-FR"/>
        </w:rPr>
        <w:t>only</w:t>
      </w:r>
      <w:proofErr w:type="spellEnd"/>
      <w:r w:rsidRPr="00A72AD4">
        <w:rPr>
          <w:b/>
          <w:i/>
          <w:sz w:val="24"/>
          <w:szCs w:val="28"/>
          <w:lang w:val="fr-FR"/>
        </w:rPr>
        <w:t xml:space="preserve"> a </w:t>
      </w:r>
      <w:proofErr w:type="spellStart"/>
      <w:r w:rsidRPr="00A72AD4">
        <w:rPr>
          <w:b/>
          <w:i/>
          <w:sz w:val="24"/>
          <w:szCs w:val="28"/>
          <w:lang w:val="fr-FR"/>
        </w:rPr>
        <w:t>selection</w:t>
      </w:r>
      <w:proofErr w:type="spellEnd"/>
      <w:r w:rsidRPr="00A72AD4">
        <w:rPr>
          <w:b/>
          <w:i/>
          <w:sz w:val="24"/>
          <w:szCs w:val="28"/>
          <w:lang w:val="fr-FR"/>
        </w:rPr>
        <w:t xml:space="preserve"> of more </w:t>
      </w:r>
      <w:proofErr w:type="spellStart"/>
      <w:r w:rsidRPr="00A72AD4">
        <w:rPr>
          <w:b/>
          <w:i/>
          <w:sz w:val="24"/>
          <w:szCs w:val="28"/>
          <w:lang w:val="fr-FR"/>
        </w:rPr>
        <w:t>difficult</w:t>
      </w:r>
      <w:proofErr w:type="spellEnd"/>
      <w:r w:rsidRPr="00A72AD4">
        <w:rPr>
          <w:b/>
          <w:i/>
          <w:sz w:val="24"/>
          <w:szCs w:val="28"/>
          <w:lang w:val="fr-FR"/>
        </w:rPr>
        <w:t xml:space="preserve"> </w:t>
      </w:r>
      <w:proofErr w:type="spellStart"/>
      <w:r w:rsidRPr="00A72AD4">
        <w:rPr>
          <w:b/>
          <w:i/>
          <w:sz w:val="24"/>
          <w:szCs w:val="28"/>
          <w:lang w:val="fr-FR"/>
        </w:rPr>
        <w:t>words</w:t>
      </w:r>
      <w:proofErr w:type="spellEnd"/>
      <w:r w:rsidRPr="00A72AD4">
        <w:rPr>
          <w:b/>
          <w:i/>
          <w:sz w:val="24"/>
          <w:szCs w:val="28"/>
          <w:lang w:val="fr-FR"/>
        </w:rPr>
        <w:t xml:space="preserve">. You </w:t>
      </w:r>
      <w:proofErr w:type="spellStart"/>
      <w:r w:rsidRPr="00A72AD4">
        <w:rPr>
          <w:b/>
          <w:i/>
          <w:sz w:val="24"/>
          <w:szCs w:val="28"/>
          <w:lang w:val="fr-FR"/>
        </w:rPr>
        <w:t>need</w:t>
      </w:r>
      <w:proofErr w:type="spellEnd"/>
      <w:r w:rsidRPr="00A72AD4">
        <w:rPr>
          <w:b/>
          <w:i/>
          <w:sz w:val="24"/>
          <w:szCs w:val="28"/>
          <w:lang w:val="fr-FR"/>
        </w:rPr>
        <w:t xml:space="preserve"> to use the full </w:t>
      </w:r>
      <w:proofErr w:type="spellStart"/>
      <w:r w:rsidRPr="00A72AD4">
        <w:rPr>
          <w:b/>
          <w:i/>
          <w:sz w:val="24"/>
          <w:szCs w:val="28"/>
          <w:lang w:val="fr-FR"/>
        </w:rPr>
        <w:t>list</w:t>
      </w:r>
      <w:proofErr w:type="spellEnd"/>
      <w:r w:rsidRPr="00A72AD4">
        <w:rPr>
          <w:b/>
          <w:i/>
          <w:sz w:val="24"/>
          <w:szCs w:val="28"/>
          <w:lang w:val="fr-FR"/>
        </w:rPr>
        <w:t xml:space="preserve"> as </w:t>
      </w:r>
      <w:proofErr w:type="spellStart"/>
      <w:r w:rsidRPr="00A72AD4">
        <w:rPr>
          <w:b/>
          <w:i/>
          <w:sz w:val="24"/>
          <w:szCs w:val="28"/>
          <w:lang w:val="fr-FR"/>
        </w:rPr>
        <w:t>well</w:t>
      </w:r>
      <w:proofErr w:type="spellEnd"/>
      <w:r w:rsidRPr="00A72AD4">
        <w:rPr>
          <w:b/>
          <w:i/>
          <w:sz w:val="24"/>
          <w:szCs w:val="28"/>
          <w:lang w:val="fr-FR"/>
        </w:rPr>
        <w:t xml:space="preserve"> to </w:t>
      </w:r>
      <w:proofErr w:type="spellStart"/>
      <w:r w:rsidRPr="00A72AD4">
        <w:rPr>
          <w:b/>
          <w:i/>
          <w:sz w:val="24"/>
          <w:szCs w:val="28"/>
          <w:lang w:val="fr-FR"/>
        </w:rPr>
        <w:t>prepare</w:t>
      </w:r>
      <w:proofErr w:type="spellEnd"/>
      <w:r w:rsidRPr="00A72AD4">
        <w:rPr>
          <w:b/>
          <w:i/>
          <w:sz w:val="24"/>
          <w:szCs w:val="28"/>
          <w:lang w:val="fr-FR"/>
        </w:rPr>
        <w:t xml:space="preserve"> for </w:t>
      </w:r>
      <w:proofErr w:type="spellStart"/>
      <w:r w:rsidRPr="00A72AD4">
        <w:rPr>
          <w:b/>
          <w:i/>
          <w:sz w:val="24"/>
          <w:szCs w:val="28"/>
          <w:lang w:val="fr-FR"/>
        </w:rPr>
        <w:t>your</w:t>
      </w:r>
      <w:proofErr w:type="spellEnd"/>
      <w:r w:rsidRPr="00A72AD4">
        <w:rPr>
          <w:b/>
          <w:i/>
          <w:sz w:val="24"/>
          <w:szCs w:val="28"/>
          <w:lang w:val="fr-FR"/>
        </w:rPr>
        <w:t xml:space="preserve"> test !</w:t>
      </w:r>
      <w:bookmarkStart w:id="0" w:name="_GoBack"/>
      <w:bookmarkEnd w:id="0"/>
    </w:p>
    <w:p w:rsidR="00360EA1" w:rsidRPr="004F5757" w:rsidRDefault="00360EA1" w:rsidP="00A72AD4">
      <w:pPr>
        <w:pStyle w:val="Sansinterligne"/>
        <w:spacing w:after="120"/>
        <w:contextualSpacing w:val="0"/>
        <w:rPr>
          <w:lang w:val="fr-FR"/>
        </w:rPr>
      </w:pPr>
    </w:p>
    <w:tbl>
      <w:tblPr>
        <w:tblStyle w:val="a"/>
        <w:tblW w:w="7372" w:type="dxa"/>
        <w:jc w:val="center"/>
        <w:tblInd w:w="-1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12"/>
        <w:gridCol w:w="3260"/>
      </w:tblGrid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au nom de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(on) behalf (of)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A16E80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loger, recevoir qqn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accommodate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59723B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précis et exact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accurate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accomplir / parvenir à (un but)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achieve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59723B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reconnaître (not « admit »)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acknowledge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59723B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recommander (v) / un défenseur (n)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advocate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59723B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zone, superficie / domaine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area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évaluer, estimer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assess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présumer, supposer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assume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parvenir à, atteindre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attain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disponible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available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conscient, averti, informé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aware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préjugé, parti pris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proofErr w:type="spellStart"/>
            <w:r w:rsidRPr="00A72AD4">
              <w:rPr>
                <w:rFonts w:asciiTheme="majorHAnsi" w:hAnsiTheme="majorHAnsi"/>
                <w:lang w:val="fr-FR"/>
              </w:rPr>
              <w:t>bias</w:t>
            </w:r>
            <w:proofErr w:type="spellEnd"/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59723B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lien, se lier à (not « </w:t>
            </w:r>
            <w:proofErr w:type="spellStart"/>
            <w:r w:rsidRPr="00A72AD4">
              <w:rPr>
                <w:rFonts w:asciiTheme="majorHAnsi" w:hAnsiTheme="majorHAnsi"/>
                <w:lang w:val="fr-FR"/>
              </w:rPr>
              <w:t>link</w:t>
            </w:r>
            <w:proofErr w:type="spellEnd"/>
            <w:r w:rsidRPr="00A72AD4">
              <w:rPr>
                <w:rFonts w:asciiTheme="majorHAnsi" w:hAnsiTheme="majorHAnsi"/>
                <w:lang w:val="fr-FR"/>
              </w:rPr>
              <w:t> »)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bond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59723B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masse, (achat en) gros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proofErr w:type="spellStart"/>
            <w:r w:rsidRPr="00A72AD4">
              <w:rPr>
                <w:rFonts w:asciiTheme="majorHAnsi" w:hAnsiTheme="majorHAnsi"/>
                <w:lang w:val="fr-FR"/>
              </w:rPr>
              <w:t>bulk</w:t>
            </w:r>
            <w:proofErr w:type="spellEnd"/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graphique, tableau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chart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produit chimique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chemical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s’effondrer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collapse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s’engager à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commit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 xml:space="preserve">composant 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component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 xml:space="preserve">englober, comprendre 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comprise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contraindre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constrain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convoquer, organiser (une réunion)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convene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 xml:space="preserve">noyau, </w:t>
            </w:r>
            <w:proofErr w:type="spellStart"/>
            <w:r w:rsidRPr="00A72AD4">
              <w:rPr>
                <w:rFonts w:asciiTheme="majorHAnsi" w:hAnsiTheme="majorHAnsi"/>
                <w:lang w:val="fr-FR"/>
              </w:rPr>
              <w:t>coeur</w:t>
            </w:r>
            <w:proofErr w:type="spellEnd"/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core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d’entreprise (société)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corporate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lastRenderedPageBreak/>
              <w:t>devise, monnaie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currency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données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data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décennie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decade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nier, refuser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deny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F27C7F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appareil (électronique), équipement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device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dédier, consacrer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devote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afficher, exposer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display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fausser, déformer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distort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ébauche, brouillon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draft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F27C7F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accent (ex : mettre l’accent sur)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emphasis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donner à qqn la possibilité ou le moyen de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enable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imposer, faire respecter (une loi)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enforce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améliorer, augmenter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enhance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ultime, final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eventual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exposer (ex : dans un musée)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exhibit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F27C7F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caractéristique (n) / figurer (v)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feature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frais, honoraires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fee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dossier, fichier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file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 xml:space="preserve">se concentrer sur 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focus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cadre, structure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framework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par ailleurs, en outre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furthermore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 xml:space="preserve">note/classe 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grade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accorder (v)/ une bourse (n)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grant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directive/ conseils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guideline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mettre en lumière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highlight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mettre en œuvre, en pratique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implement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F27C7F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laisser entendre, insinuer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imply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incitation, motivation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incentive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lastRenderedPageBreak/>
              <w:t>revenu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income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induire, provoquer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induce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blesser, offenser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2A1710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injure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contribution, apport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input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F27C7F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aperçu/ perspicacité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insight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F27C7F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impliquer de, nécessiter de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involve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question, problème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issue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étiquette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label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couche, strate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layer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cours magistral, conférence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lecture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DE012E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permis (par ex : de conduire)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proofErr w:type="spellStart"/>
            <w:r w:rsidRPr="00A72AD4">
              <w:rPr>
                <w:rFonts w:asciiTheme="majorHAnsi" w:hAnsiTheme="majorHAnsi"/>
                <w:lang w:val="fr-FR"/>
              </w:rPr>
              <w:t>license</w:t>
            </w:r>
            <w:proofErr w:type="spellEnd"/>
            <w:r w:rsidRPr="00A72AD4">
              <w:rPr>
                <w:rFonts w:asciiTheme="majorHAnsi" w:hAnsiTheme="majorHAnsi"/>
                <w:lang w:val="fr-FR"/>
              </w:rPr>
              <w:t>/licence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de même, pareillement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likewise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localiser, situer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locate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entretenir/ soutenir que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maintain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arbitrer, servir de médiateur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mediate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F27C7F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moyen/ milieu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medium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surveiller, contrôler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monitor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réseau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network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évident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obvious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arriver, se produire (not « </w:t>
            </w:r>
            <w:proofErr w:type="spellStart"/>
            <w:r w:rsidRPr="00A72AD4">
              <w:rPr>
                <w:rFonts w:asciiTheme="majorHAnsi" w:hAnsiTheme="majorHAnsi"/>
                <w:lang w:val="fr-FR"/>
              </w:rPr>
              <w:t>happen</w:t>
            </w:r>
            <w:proofErr w:type="spellEnd"/>
            <w:r w:rsidRPr="00A72AD4">
              <w:rPr>
                <w:rFonts w:asciiTheme="majorHAnsi" w:hAnsiTheme="majorHAnsi"/>
                <w:lang w:val="fr-FR"/>
              </w:rPr>
              <w:t> »)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occur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534BB5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étrange/ impair (nombre)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odd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compenser, contrebalancer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offset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en cours (processus), actuel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ongoing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résultat, dénouement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outcome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534BB5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production, rendement (industrie)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output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534BB5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global, d’ensemble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overall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se chevaucher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overlap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2D4CDA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à l’étranger (not « </w:t>
            </w:r>
            <w:proofErr w:type="spellStart"/>
            <w:r w:rsidRPr="00A72AD4">
              <w:rPr>
                <w:rFonts w:asciiTheme="majorHAnsi" w:hAnsiTheme="majorHAnsi"/>
                <w:lang w:val="fr-FR"/>
              </w:rPr>
              <w:t>abroad</w:t>
            </w:r>
            <w:proofErr w:type="spellEnd"/>
            <w:r w:rsidRPr="00A72AD4">
              <w:rPr>
                <w:rFonts w:asciiTheme="majorHAnsi" w:hAnsiTheme="majorHAnsi"/>
                <w:lang w:val="fr-FR"/>
              </w:rPr>
              <w:t> »)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overseas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lastRenderedPageBreak/>
              <w:t>politique, règle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policy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précédent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previous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primordial, principal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prime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 xml:space="preserve">promouvoir 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promote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perspective (d’avenir)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 xml:space="preserve">prospect 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achat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purchase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poursuivre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 xml:space="preserve">pursue 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aléatoire (au hasard)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random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récupérer, se rétablir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 xml:space="preserve">recover 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2D4CDA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s’inscrire (par ex : à un cours)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register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534BB5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publier / parution, sortie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 xml:space="preserve">release 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534BB5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pertinent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 xml:space="preserve">relevant 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réticence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reluctance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compter (sur), reposer (sur)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rely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enlever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remove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résoudre, décider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resolve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retenir, contenir qqn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restrain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restreindre, limiter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restrict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inverser / contraire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reverse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programme, planning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schedule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534BB5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portée, étendue, ampleur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scope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sûr, sécurisant / assurer, garantir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secure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6D0741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 xml:space="preserve">chercher 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seek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modifier (v)/ un changement (n)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shift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significatif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significant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soi-disant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so-called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534BB5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direct, facile/ franc, honnête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straightforward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suivant, ultérieur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subsequent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lastRenderedPageBreak/>
              <w:t>subvention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subsidy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résumé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summary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enquête, sondage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survey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enregistrer / ruban (adhésif)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tape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une cible / viser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target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tendance, phénomène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trend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déclencher, provoquer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trigger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6D0741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subir (ex </w:t>
            </w:r>
            <w:proofErr w:type="gramStart"/>
            <w:r w:rsidRPr="00A72AD4">
              <w:rPr>
                <w:rFonts w:asciiTheme="majorHAnsi" w:hAnsiTheme="majorHAnsi"/>
                <w:lang w:val="fr-FR"/>
              </w:rPr>
              <w:t>:une</w:t>
            </w:r>
            <w:proofErr w:type="gramEnd"/>
            <w:r w:rsidRPr="00A72AD4">
              <w:rPr>
                <w:rFonts w:asciiTheme="majorHAnsi" w:hAnsiTheme="majorHAnsi"/>
                <w:lang w:val="fr-FR"/>
              </w:rPr>
              <w:t xml:space="preserve"> opération)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proofErr w:type="spellStart"/>
            <w:r w:rsidRPr="00A72AD4">
              <w:rPr>
                <w:rFonts w:asciiTheme="majorHAnsi" w:hAnsiTheme="majorHAnsi"/>
                <w:lang w:val="fr-FR"/>
              </w:rPr>
              <w:t>undergo</w:t>
            </w:r>
            <w:proofErr w:type="spellEnd"/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entreprendre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undertake</w:t>
            </w:r>
          </w:p>
        </w:tc>
      </w:tr>
      <w:tr w:rsidR="00A72AD4" w:rsidRPr="00A72AD4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bien-être/aide sociale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welfare</w:t>
            </w:r>
          </w:p>
        </w:tc>
      </w:tr>
      <w:tr w:rsidR="00A72AD4" w:rsidRPr="004F5757" w:rsidTr="00A72AD4">
        <w:trPr>
          <w:trHeight w:hRule="exact" w:val="397"/>
          <w:jc w:val="center"/>
        </w:trPr>
        <w:tc>
          <w:tcPr>
            <w:tcW w:w="41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A72AD4" w:rsidRDefault="00A72AD4" w:rsidP="000D44C9">
            <w:pPr>
              <w:pStyle w:val="Sansinterligne"/>
              <w:rPr>
                <w:rFonts w:asciiTheme="majorHAnsi" w:hAnsiTheme="majorHAnsi"/>
                <w:lang w:val="fr-FR"/>
              </w:rPr>
            </w:pPr>
            <w:r w:rsidRPr="00A72AD4">
              <w:rPr>
                <w:rFonts w:asciiTheme="majorHAnsi" w:hAnsiTheme="majorHAnsi"/>
                <w:lang w:val="fr-FR"/>
              </w:rPr>
              <w:t>très répandu, courant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2AD4" w:rsidRPr="004F5757" w:rsidRDefault="00A72AD4" w:rsidP="000D44C9">
            <w:pPr>
              <w:pStyle w:val="Sansinterligne"/>
              <w:rPr>
                <w:rFonts w:asciiTheme="majorHAnsi" w:hAnsiTheme="majorHAnsi"/>
                <w:lang w:val="en-US"/>
              </w:rPr>
            </w:pPr>
            <w:r w:rsidRPr="00A72AD4">
              <w:rPr>
                <w:rFonts w:asciiTheme="majorHAnsi" w:hAnsiTheme="majorHAnsi"/>
                <w:lang w:val="en-US"/>
              </w:rPr>
              <w:t>widespread</w:t>
            </w:r>
          </w:p>
        </w:tc>
      </w:tr>
    </w:tbl>
    <w:p w:rsidR="009C1E4E" w:rsidRPr="004F5757" w:rsidRDefault="009C1E4E">
      <w:pPr>
        <w:contextualSpacing w:val="0"/>
      </w:pPr>
    </w:p>
    <w:sectPr w:rsidR="009C1E4E" w:rsidRPr="004F5757" w:rsidSect="007377B1">
      <w:pgSz w:w="12240" w:h="15840"/>
      <w:pgMar w:top="720" w:right="1041" w:bottom="720" w:left="99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E4E"/>
    <w:rsid w:val="00003DB5"/>
    <w:rsid w:val="000D44C9"/>
    <w:rsid w:val="00286401"/>
    <w:rsid w:val="00291D19"/>
    <w:rsid w:val="002A1710"/>
    <w:rsid w:val="002D4CDA"/>
    <w:rsid w:val="003567A9"/>
    <w:rsid w:val="00360EA1"/>
    <w:rsid w:val="00376AAA"/>
    <w:rsid w:val="003C41AB"/>
    <w:rsid w:val="00430C93"/>
    <w:rsid w:val="004F5757"/>
    <w:rsid w:val="00534BB5"/>
    <w:rsid w:val="0059723B"/>
    <w:rsid w:val="005D32C4"/>
    <w:rsid w:val="006D0741"/>
    <w:rsid w:val="00714D43"/>
    <w:rsid w:val="007377B1"/>
    <w:rsid w:val="007A17B3"/>
    <w:rsid w:val="00893591"/>
    <w:rsid w:val="009C1E4E"/>
    <w:rsid w:val="00A16E80"/>
    <w:rsid w:val="00A72AD4"/>
    <w:rsid w:val="00AE1066"/>
    <w:rsid w:val="00BC4B73"/>
    <w:rsid w:val="00D2039F"/>
    <w:rsid w:val="00EA2E9C"/>
    <w:rsid w:val="00F27C7F"/>
    <w:rsid w:val="00F500FA"/>
    <w:rsid w:val="00FB1CF6"/>
    <w:rsid w:val="00FD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fr-FR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91D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1D19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0D44C9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fr-FR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91D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1D19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0D44C9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575</Words>
  <Characters>3165</Characters>
  <Application>Microsoft Office Word</Application>
  <DocSecurity>0</DocSecurity>
  <Lines>26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</dc:creator>
  <cp:lastModifiedBy>Anne-Lise</cp:lastModifiedBy>
  <cp:revision>3</cp:revision>
  <dcterms:created xsi:type="dcterms:W3CDTF">2019-09-05T08:12:00Z</dcterms:created>
  <dcterms:modified xsi:type="dcterms:W3CDTF">2019-09-05T08:18:00Z</dcterms:modified>
</cp:coreProperties>
</file>