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ook w:val="04A0" w:firstRow="1" w:lastRow="0" w:firstColumn="1" w:lastColumn="0" w:noHBand="0" w:noVBand="1"/>
      </w:tblPr>
      <w:tblGrid>
        <w:gridCol w:w="9062"/>
      </w:tblGrid>
      <w:tr w:rsidR="005A0F5B" w:rsidRPr="00C325C1" w14:paraId="148246CA" w14:textId="77777777" w:rsidTr="006C3516">
        <w:tc>
          <w:tcPr>
            <w:tcW w:w="9212" w:type="dxa"/>
            <w:shd w:val="clear" w:color="auto" w:fill="DBE5F1" w:themeFill="accent1" w:themeFillTint="33"/>
          </w:tcPr>
          <w:p w14:paraId="25ED1D1A" w14:textId="4D2F305C" w:rsidR="005A0F5B" w:rsidRPr="00C325C1" w:rsidRDefault="007154F1" w:rsidP="00941782">
            <w:pPr>
              <w:spacing w:line="360" w:lineRule="auto"/>
              <w:jc w:val="both"/>
              <w:rPr>
                <w:b/>
                <w:bCs/>
                <w:color w:val="FF0000"/>
                <w:sz w:val="24"/>
                <w:szCs w:val="24"/>
              </w:rPr>
            </w:pPr>
            <w:r w:rsidRPr="00FE3402">
              <w:rPr>
                <w:b/>
                <w:bCs/>
                <w:color w:val="0070C0"/>
                <w:sz w:val="24"/>
                <w:szCs w:val="24"/>
              </w:rPr>
              <w:t>Sé.</w:t>
            </w:r>
            <w:r>
              <w:rPr>
                <w:b/>
                <w:bCs/>
                <w:color w:val="0070C0"/>
                <w:sz w:val="24"/>
                <w:szCs w:val="24"/>
              </w:rPr>
              <w:t xml:space="preserve">3 </w:t>
            </w:r>
            <w:r w:rsidRPr="000A487B">
              <w:rPr>
                <w:b/>
                <w:bCs/>
                <w:color w:val="0070C0"/>
                <w:sz w:val="24"/>
                <w:szCs w:val="24"/>
                <w:u w:val="single"/>
              </w:rPr>
              <w:t>Introduction au chapitre 3</w:t>
            </w:r>
            <w:r>
              <w:rPr>
                <w:b/>
                <w:bCs/>
                <w:color w:val="0070C0"/>
                <w:sz w:val="24"/>
                <w:szCs w:val="24"/>
              </w:rPr>
              <w:t xml:space="preserve"> : </w:t>
            </w:r>
            <w:r w:rsidRPr="000A487B">
              <w:rPr>
                <w:b/>
                <w:bCs/>
                <w:i/>
                <w:color w:val="0070C0"/>
                <w:sz w:val="24"/>
                <w:szCs w:val="24"/>
              </w:rPr>
              <w:t>Les Fables et la morale à l’époque du grand siècle</w:t>
            </w:r>
            <w:r w:rsidRPr="00FE3402">
              <w:rPr>
                <w:b/>
                <w:bCs/>
                <w:color w:val="0070C0"/>
                <w:sz w:val="24"/>
                <w:szCs w:val="24"/>
              </w:rPr>
              <w:t>.</w:t>
            </w:r>
          </w:p>
        </w:tc>
      </w:tr>
    </w:tbl>
    <w:p w14:paraId="64E26CC7" w14:textId="77777777" w:rsidR="006C3516" w:rsidRDefault="006C3516" w:rsidP="005A0F5B">
      <w:pPr>
        <w:spacing w:line="360" w:lineRule="auto"/>
        <w:jc w:val="both"/>
        <w:rPr>
          <w:rFonts w:ascii="Calibri" w:hAnsi="Calibri"/>
          <w:b/>
          <w:sz w:val="22"/>
          <w:szCs w:val="22"/>
          <w:u w:val="single"/>
        </w:rPr>
      </w:pPr>
    </w:p>
    <w:p w14:paraId="5D73ED60" w14:textId="77777777" w:rsidR="005A0F5B" w:rsidRPr="003E0BD5" w:rsidRDefault="005A0F5B" w:rsidP="00EC3D59">
      <w:pPr>
        <w:shd w:val="clear" w:color="auto" w:fill="F2F2F2" w:themeFill="background1" w:themeFillShade="F2"/>
        <w:spacing w:line="360" w:lineRule="auto"/>
        <w:jc w:val="both"/>
        <w:rPr>
          <w:rFonts w:ascii="Calibri" w:hAnsi="Calibri"/>
          <w:b/>
          <w:sz w:val="22"/>
          <w:szCs w:val="22"/>
        </w:rPr>
      </w:pPr>
      <w:r>
        <w:rPr>
          <w:rFonts w:ascii="Calibri" w:hAnsi="Calibri"/>
          <w:b/>
          <w:sz w:val="22"/>
          <w:szCs w:val="22"/>
          <w:u w:val="single"/>
        </w:rPr>
        <w:t>Objectifs</w:t>
      </w:r>
      <w:r w:rsidRPr="003E0BD5">
        <w:rPr>
          <w:rFonts w:ascii="Calibri" w:hAnsi="Calibri"/>
          <w:b/>
          <w:sz w:val="22"/>
          <w:szCs w:val="22"/>
        </w:rPr>
        <w:t xml:space="preserve"> : </w:t>
      </w:r>
    </w:p>
    <w:p w14:paraId="436668F9" w14:textId="77777777" w:rsidR="005A0F5B" w:rsidRPr="00EC3D59" w:rsidRDefault="006C3516" w:rsidP="00EC3D59">
      <w:pPr>
        <w:pStyle w:val="Paragraphedeliste"/>
        <w:numPr>
          <w:ilvl w:val="0"/>
          <w:numId w:val="1"/>
        </w:numPr>
        <w:shd w:val="clear" w:color="auto" w:fill="F2F2F2" w:themeFill="background1" w:themeFillShade="F2"/>
        <w:spacing w:line="276" w:lineRule="auto"/>
        <w:jc w:val="both"/>
        <w:rPr>
          <w:rFonts w:ascii="Calibri" w:hAnsi="Calibri"/>
          <w:b/>
          <w:color w:val="0070C0"/>
          <w:sz w:val="22"/>
          <w:szCs w:val="22"/>
        </w:rPr>
      </w:pPr>
      <w:r w:rsidRPr="00EC3D59">
        <w:rPr>
          <w:rFonts w:ascii="Calibri" w:hAnsi="Calibri"/>
          <w:b/>
          <w:color w:val="0070C0"/>
          <w:sz w:val="22"/>
          <w:szCs w:val="22"/>
        </w:rPr>
        <w:t>Découvrir et entrer dans</w:t>
      </w:r>
      <w:r w:rsidR="005A0F5B" w:rsidRPr="00EC3D59">
        <w:rPr>
          <w:rFonts w:ascii="Calibri" w:hAnsi="Calibri"/>
          <w:b/>
          <w:color w:val="0070C0"/>
          <w:sz w:val="22"/>
          <w:szCs w:val="22"/>
        </w:rPr>
        <w:t xml:space="preserve"> l’esthétique de la fable</w:t>
      </w:r>
      <w:r w:rsidR="00EC3D59" w:rsidRPr="00EC3D59">
        <w:rPr>
          <w:rFonts w:ascii="Calibri" w:hAnsi="Calibri"/>
          <w:b/>
          <w:color w:val="0070C0"/>
          <w:sz w:val="22"/>
          <w:szCs w:val="22"/>
        </w:rPr>
        <w:t> : définition des caractéristiques génériques du genre de la fable.</w:t>
      </w:r>
    </w:p>
    <w:p w14:paraId="4AD5DDEA" w14:textId="77777777" w:rsidR="005A0F5B" w:rsidRPr="005A0F5B" w:rsidRDefault="006C3516" w:rsidP="00EC3D59">
      <w:pPr>
        <w:pStyle w:val="Paragraphedeliste"/>
        <w:numPr>
          <w:ilvl w:val="0"/>
          <w:numId w:val="1"/>
        </w:numPr>
        <w:shd w:val="clear" w:color="auto" w:fill="F2F2F2" w:themeFill="background1" w:themeFillShade="F2"/>
        <w:spacing w:line="276" w:lineRule="auto"/>
        <w:jc w:val="both"/>
        <w:rPr>
          <w:rFonts w:ascii="Calibri" w:hAnsi="Calibri"/>
          <w:b/>
          <w:sz w:val="22"/>
          <w:szCs w:val="22"/>
        </w:rPr>
      </w:pPr>
      <w:r w:rsidRPr="00EC3D59">
        <w:rPr>
          <w:rFonts w:ascii="Calibri" w:hAnsi="Calibri"/>
          <w:b/>
          <w:color w:val="0070C0"/>
          <w:sz w:val="22"/>
          <w:szCs w:val="22"/>
        </w:rPr>
        <w:t xml:space="preserve">Introduction à La Fontaine : </w:t>
      </w:r>
      <w:r w:rsidR="00EC3D59" w:rsidRPr="00EC3D59">
        <w:rPr>
          <w:rFonts w:ascii="Calibri" w:hAnsi="Calibri"/>
          <w:b/>
          <w:color w:val="0070C0"/>
          <w:sz w:val="22"/>
          <w:szCs w:val="22"/>
        </w:rPr>
        <w:t>réflexion sur la littérarité du genre et ses enjeux</w:t>
      </w:r>
      <w:r w:rsidR="005A0F5B">
        <w:rPr>
          <w:rFonts w:ascii="Calibri" w:hAnsi="Calibri"/>
          <w:b/>
          <w:sz w:val="22"/>
          <w:szCs w:val="22"/>
        </w:rPr>
        <w:t>.</w:t>
      </w:r>
    </w:p>
    <w:p w14:paraId="3AEF50D6" w14:textId="4EC0B89A" w:rsidR="007154F1" w:rsidRDefault="007154F1" w:rsidP="007154F1">
      <w:pPr>
        <w:pBdr>
          <w:bottom w:val="single" w:sz="6" w:space="1" w:color="auto"/>
        </w:pBdr>
        <w:spacing w:line="276" w:lineRule="auto"/>
        <w:jc w:val="both"/>
        <w:rPr>
          <w:rFonts w:ascii="Calibri" w:hAnsi="Calibri"/>
          <w:b/>
          <w:sz w:val="22"/>
          <w:szCs w:val="22"/>
        </w:rPr>
      </w:pPr>
      <w:r w:rsidRPr="003E0BD5">
        <w:rPr>
          <w:rFonts w:ascii="Calibri" w:hAnsi="Calibri"/>
          <w:b/>
          <w:sz w:val="22"/>
          <w:szCs w:val="22"/>
          <w:u w:val="single"/>
        </w:rPr>
        <w:t>Supports </w:t>
      </w:r>
      <w:r w:rsidRPr="003E0BD5">
        <w:rPr>
          <w:rFonts w:ascii="Calibri" w:hAnsi="Calibri"/>
          <w:b/>
          <w:sz w:val="22"/>
          <w:szCs w:val="22"/>
        </w:rPr>
        <w:t xml:space="preserve">: </w:t>
      </w:r>
      <w:r>
        <w:rPr>
          <w:rFonts w:ascii="Calibri" w:hAnsi="Calibri"/>
          <w:b/>
          <w:sz w:val="22"/>
          <w:szCs w:val="22"/>
        </w:rPr>
        <w:t>Vidéo de présentation de l’auteur</w:t>
      </w:r>
      <w:r w:rsidR="00C87F5A">
        <w:rPr>
          <w:rFonts w:ascii="Calibri" w:hAnsi="Calibri"/>
          <w:b/>
          <w:sz w:val="22"/>
          <w:szCs w:val="22"/>
        </w:rPr>
        <w:t xml:space="preserve"> </w:t>
      </w:r>
      <w:hyperlink r:id="rId7" w:history="1">
        <w:r w:rsidR="00C87F5A">
          <w:rPr>
            <w:rStyle w:val="Lienhypertexte"/>
          </w:rPr>
          <w:t>Jean de La Fontaine I Quelle Histoire - TV5 Monde - YouTube</w:t>
        </w:r>
      </w:hyperlink>
      <w:hyperlink r:id="rId8" w:anchor="fpstate=ive&amp;vld=cid:1e136095,vid:BPok95_UBvs" w:history="1"/>
      <w:r>
        <w:rPr>
          <w:rFonts w:ascii="Calibri" w:hAnsi="Calibri"/>
          <w:b/>
          <w:sz w:val="22"/>
          <w:szCs w:val="22"/>
        </w:rPr>
        <w:t xml:space="preserve">, </w:t>
      </w:r>
      <w:proofErr w:type="spellStart"/>
      <w:r>
        <w:rPr>
          <w:rFonts w:ascii="Calibri" w:hAnsi="Calibri"/>
          <w:b/>
          <w:sz w:val="22"/>
          <w:szCs w:val="22"/>
        </w:rPr>
        <w:t>Power-point</w:t>
      </w:r>
      <w:proofErr w:type="spellEnd"/>
      <w:r>
        <w:rPr>
          <w:rFonts w:ascii="Calibri" w:hAnsi="Calibri"/>
          <w:b/>
          <w:sz w:val="22"/>
          <w:szCs w:val="22"/>
        </w:rPr>
        <w:t>, corpus des textes, illustrations.</w:t>
      </w:r>
    </w:p>
    <w:p w14:paraId="478C8D27" w14:textId="6DEBBC19" w:rsidR="007154F1" w:rsidRDefault="007154F1" w:rsidP="007154F1">
      <w:pPr>
        <w:jc w:val="center"/>
        <w:rPr>
          <w:rFonts w:ascii="Calibri" w:hAnsi="Calibri"/>
          <w:b/>
          <w:color w:val="FF0000"/>
          <w:sz w:val="22"/>
          <w:szCs w:val="22"/>
          <w:highlight w:val="yellow"/>
        </w:rPr>
      </w:pPr>
      <w:r w:rsidRPr="007154F1">
        <w:rPr>
          <w:rFonts w:ascii="Calibri" w:hAnsi="Calibri"/>
          <w:b/>
          <w:color w:val="FF0000"/>
          <w:sz w:val="22"/>
          <w:szCs w:val="22"/>
          <w:highlight w:val="yellow"/>
        </w:rPr>
        <w:t>CORRECTION</w:t>
      </w:r>
    </w:p>
    <w:tbl>
      <w:tblPr>
        <w:tblStyle w:val="Grilledutableau"/>
        <w:tblW w:w="0" w:type="auto"/>
        <w:tblLook w:val="04A0" w:firstRow="1" w:lastRow="0" w:firstColumn="1" w:lastColumn="0" w:noHBand="0" w:noVBand="1"/>
      </w:tblPr>
      <w:tblGrid>
        <w:gridCol w:w="4528"/>
        <w:gridCol w:w="4534"/>
      </w:tblGrid>
      <w:tr w:rsidR="0053664A" w:rsidRPr="005A0F5B" w14:paraId="77CB4EE3" w14:textId="77777777" w:rsidTr="00E80CAA">
        <w:trPr>
          <w:trHeight w:val="112"/>
        </w:trPr>
        <w:tc>
          <w:tcPr>
            <w:tcW w:w="4606" w:type="dxa"/>
            <w:shd w:val="clear" w:color="auto" w:fill="DBE5F1" w:themeFill="accent1" w:themeFillTint="33"/>
          </w:tcPr>
          <w:p w14:paraId="08BB4A0E" w14:textId="77777777" w:rsidR="00DE4793" w:rsidRDefault="00DE4793" w:rsidP="00E80CAA">
            <w:pPr>
              <w:jc w:val="center"/>
              <w:rPr>
                <w:rFonts w:ascii="Arial" w:hAnsi="Arial" w:cs="Arial"/>
                <w:b/>
                <w:color w:val="0070C0"/>
                <w:sz w:val="22"/>
                <w:szCs w:val="22"/>
              </w:rPr>
            </w:pPr>
          </w:p>
          <w:p w14:paraId="7AD54C53" w14:textId="77777777" w:rsidR="00DE4793" w:rsidRDefault="00DE4793" w:rsidP="00E80CAA">
            <w:pPr>
              <w:jc w:val="center"/>
              <w:rPr>
                <w:rFonts w:ascii="Arial" w:hAnsi="Arial" w:cs="Arial"/>
                <w:b/>
                <w:color w:val="0070C0"/>
                <w:sz w:val="22"/>
                <w:szCs w:val="22"/>
              </w:rPr>
            </w:pPr>
          </w:p>
          <w:p w14:paraId="5EC905E1" w14:textId="1414BE4D" w:rsidR="0053664A" w:rsidRPr="005A0F5B" w:rsidRDefault="0053664A" w:rsidP="00E80CAA">
            <w:pPr>
              <w:jc w:val="center"/>
              <w:rPr>
                <w:rFonts w:ascii="Arial" w:hAnsi="Arial" w:cs="Arial"/>
                <w:b/>
                <w:color w:val="0070C0"/>
                <w:sz w:val="22"/>
                <w:szCs w:val="22"/>
              </w:rPr>
            </w:pPr>
            <w:r w:rsidRPr="005A0F5B">
              <w:rPr>
                <w:rFonts w:ascii="Arial" w:hAnsi="Arial" w:cs="Arial"/>
                <w:b/>
                <w:color w:val="0070C0"/>
                <w:sz w:val="22"/>
                <w:szCs w:val="22"/>
              </w:rPr>
              <w:t>Première partie</w:t>
            </w:r>
          </w:p>
        </w:tc>
        <w:tc>
          <w:tcPr>
            <w:tcW w:w="4606" w:type="dxa"/>
            <w:shd w:val="clear" w:color="auto" w:fill="8DB3E2" w:themeFill="text2" w:themeFillTint="66"/>
          </w:tcPr>
          <w:p w14:paraId="60F37B3A" w14:textId="062D0EAB" w:rsidR="0053664A" w:rsidRPr="005A0F5B" w:rsidRDefault="0053664A" w:rsidP="00E80CAA">
            <w:pPr>
              <w:jc w:val="center"/>
              <w:rPr>
                <w:rFonts w:ascii="Arial" w:hAnsi="Arial" w:cs="Arial"/>
                <w:b/>
                <w:color w:val="0070C0"/>
                <w:sz w:val="22"/>
                <w:szCs w:val="22"/>
              </w:rPr>
            </w:pPr>
            <w:r w:rsidRPr="005A0F5B">
              <w:rPr>
                <w:rFonts w:ascii="Arial" w:hAnsi="Arial" w:cs="Arial"/>
                <w:b/>
                <w:color w:val="0070C0"/>
                <w:sz w:val="22"/>
                <w:szCs w:val="22"/>
              </w:rPr>
              <w:t xml:space="preserve"> </w:t>
            </w:r>
            <w:r>
              <w:rPr>
                <w:rFonts w:ascii="Arial" w:hAnsi="Arial" w:cs="Arial"/>
                <w:b/>
                <w:color w:val="000000" w:themeColor="text1"/>
                <w:sz w:val="22"/>
                <w:szCs w:val="22"/>
              </w:rPr>
              <w:t>Découverte du contexte littéraire</w:t>
            </w:r>
          </w:p>
        </w:tc>
      </w:tr>
    </w:tbl>
    <w:p w14:paraId="079C0D89" w14:textId="5276D2E5" w:rsidR="0053664A" w:rsidRDefault="0053664A" w:rsidP="0053664A">
      <w:pPr>
        <w:jc w:val="both"/>
        <w:rPr>
          <w:rFonts w:ascii="Calibri" w:hAnsi="Calibri"/>
          <w:color w:val="FF0000"/>
          <w:sz w:val="22"/>
          <w:szCs w:val="22"/>
        </w:rPr>
      </w:pPr>
    </w:p>
    <w:p w14:paraId="33858B0F" w14:textId="49F3785F" w:rsidR="00C87F5A" w:rsidRDefault="00C87F5A" w:rsidP="0053664A">
      <w:pPr>
        <w:jc w:val="both"/>
        <w:rPr>
          <w:rFonts w:ascii="Calibri" w:hAnsi="Calibri"/>
          <w:b/>
          <w:sz w:val="22"/>
          <w:szCs w:val="22"/>
        </w:rPr>
      </w:pPr>
      <w:r w:rsidRPr="00C87F5A">
        <w:rPr>
          <w:rFonts w:ascii="Calibri" w:hAnsi="Calibri"/>
          <w:b/>
          <w:sz w:val="22"/>
          <w:szCs w:val="22"/>
          <w:u w:val="single"/>
        </w:rPr>
        <w:t>Consignes :</w:t>
      </w:r>
      <w:r w:rsidRPr="00C87F5A">
        <w:rPr>
          <w:rFonts w:ascii="Calibri" w:hAnsi="Calibri"/>
          <w:b/>
          <w:sz w:val="22"/>
          <w:szCs w:val="22"/>
        </w:rPr>
        <w:t xml:space="preserve"> Vous allez visionner plusieurs fois une vidéo de présentation de l’auteur et du contexte de la production littéraire des Fables. Prenez des notes qui vous permettent de répondre aux questions suivantes :</w:t>
      </w:r>
      <w:r w:rsidR="00AF623D">
        <w:rPr>
          <w:rFonts w:ascii="Calibri" w:hAnsi="Calibri"/>
          <w:b/>
          <w:sz w:val="22"/>
          <w:szCs w:val="22"/>
        </w:rPr>
        <w:t xml:space="preserve"> (vidéo : </w:t>
      </w:r>
      <w:r w:rsidR="00AF623D" w:rsidRPr="00AF623D">
        <w:rPr>
          <w:rFonts w:ascii="Calibri" w:hAnsi="Calibri"/>
          <w:b/>
          <w:sz w:val="22"/>
          <w:szCs w:val="22"/>
          <w:highlight w:val="yellow"/>
        </w:rPr>
        <w:t>7 minutes</w:t>
      </w:r>
      <w:r w:rsidR="00AF623D">
        <w:rPr>
          <w:rFonts w:ascii="Calibri" w:hAnsi="Calibri"/>
          <w:b/>
          <w:sz w:val="22"/>
          <w:szCs w:val="22"/>
        </w:rPr>
        <w:t>)</w:t>
      </w:r>
    </w:p>
    <w:p w14:paraId="69F6E1F1" w14:textId="77777777" w:rsidR="00C87F5A" w:rsidRPr="00C87F5A" w:rsidRDefault="00C87F5A" w:rsidP="0053664A">
      <w:pPr>
        <w:jc w:val="both"/>
        <w:rPr>
          <w:rFonts w:ascii="Calibri" w:hAnsi="Calibri"/>
          <w:b/>
          <w:sz w:val="22"/>
          <w:szCs w:val="22"/>
        </w:rPr>
      </w:pPr>
    </w:p>
    <w:p w14:paraId="426FC24F" w14:textId="11FF9C99" w:rsidR="00492272" w:rsidRDefault="00492272" w:rsidP="00ED0A78">
      <w:pPr>
        <w:pStyle w:val="Paragraphedeliste"/>
        <w:numPr>
          <w:ilvl w:val="0"/>
          <w:numId w:val="12"/>
        </w:numPr>
        <w:spacing w:line="276" w:lineRule="auto"/>
        <w:jc w:val="both"/>
        <w:rPr>
          <w:rFonts w:ascii="Calibri" w:hAnsi="Calibri"/>
          <w:sz w:val="22"/>
          <w:szCs w:val="22"/>
        </w:rPr>
      </w:pPr>
      <w:r>
        <w:rPr>
          <w:rFonts w:ascii="Calibri" w:hAnsi="Calibri"/>
          <w:sz w:val="22"/>
          <w:szCs w:val="22"/>
        </w:rPr>
        <w:t xml:space="preserve">Jean de La Fontaine est né à quelle date ? </w:t>
      </w:r>
      <w:r w:rsidRPr="00C87F5A">
        <w:rPr>
          <w:rFonts w:ascii="Calibri" w:hAnsi="Calibri"/>
          <w:b/>
          <w:color w:val="0070C0"/>
          <w:sz w:val="22"/>
          <w:szCs w:val="22"/>
        </w:rPr>
        <w:t>En 1621</w:t>
      </w:r>
    </w:p>
    <w:p w14:paraId="3922977C" w14:textId="25FB978E" w:rsidR="00492272" w:rsidRPr="00C87F5A" w:rsidRDefault="00492272" w:rsidP="00ED0A78">
      <w:pPr>
        <w:pStyle w:val="Paragraphedeliste"/>
        <w:numPr>
          <w:ilvl w:val="0"/>
          <w:numId w:val="12"/>
        </w:numPr>
        <w:spacing w:line="276" w:lineRule="auto"/>
        <w:jc w:val="both"/>
        <w:rPr>
          <w:rFonts w:ascii="Calibri" w:hAnsi="Calibri"/>
          <w:b/>
          <w:color w:val="0070C0"/>
          <w:sz w:val="22"/>
          <w:szCs w:val="22"/>
        </w:rPr>
      </w:pPr>
      <w:r>
        <w:rPr>
          <w:rFonts w:ascii="Calibri" w:hAnsi="Calibri"/>
          <w:sz w:val="22"/>
          <w:szCs w:val="22"/>
        </w:rPr>
        <w:t xml:space="preserve">Dans quel milieu social ? </w:t>
      </w:r>
      <w:r w:rsidRPr="00C87F5A">
        <w:rPr>
          <w:rFonts w:ascii="Calibri" w:hAnsi="Calibri"/>
          <w:b/>
          <w:color w:val="0070C0"/>
          <w:sz w:val="22"/>
          <w:szCs w:val="22"/>
        </w:rPr>
        <w:t>Dans une famille bourgeoise. Son père est Conseiller du Roi et Maître des eaux et forêts. Il grandit dans un confortable hôtel particulier. Il a la chance de faire des études.</w:t>
      </w:r>
    </w:p>
    <w:p w14:paraId="356CB94B" w14:textId="6C45631E" w:rsidR="00492272" w:rsidRPr="00C87F5A" w:rsidRDefault="00492272" w:rsidP="00ED0A78">
      <w:pPr>
        <w:pStyle w:val="Paragraphedeliste"/>
        <w:numPr>
          <w:ilvl w:val="0"/>
          <w:numId w:val="12"/>
        </w:numPr>
        <w:spacing w:line="276" w:lineRule="auto"/>
        <w:jc w:val="both"/>
        <w:rPr>
          <w:rFonts w:ascii="Calibri" w:hAnsi="Calibri"/>
          <w:b/>
          <w:color w:val="0070C0"/>
          <w:sz w:val="22"/>
          <w:szCs w:val="22"/>
        </w:rPr>
      </w:pPr>
      <w:r>
        <w:rPr>
          <w:rFonts w:ascii="Calibri" w:hAnsi="Calibri"/>
          <w:sz w:val="22"/>
          <w:szCs w:val="22"/>
        </w:rPr>
        <w:t xml:space="preserve">Qu’est-ce qui le caractérise à l’adolescence ? </w:t>
      </w:r>
      <w:r w:rsidRPr="00C87F5A">
        <w:rPr>
          <w:rFonts w:ascii="Calibri" w:hAnsi="Calibri"/>
          <w:b/>
          <w:color w:val="0070C0"/>
          <w:sz w:val="22"/>
          <w:szCs w:val="22"/>
        </w:rPr>
        <w:t>Il est curieux ; il apprend le grec et le latin, il lit beaucoup.</w:t>
      </w:r>
    </w:p>
    <w:p w14:paraId="3CF86398" w14:textId="18E376F3" w:rsidR="00492272" w:rsidRDefault="00492272" w:rsidP="00ED0A78">
      <w:pPr>
        <w:pStyle w:val="Paragraphedeliste"/>
        <w:numPr>
          <w:ilvl w:val="0"/>
          <w:numId w:val="12"/>
        </w:numPr>
        <w:spacing w:line="276" w:lineRule="auto"/>
        <w:jc w:val="both"/>
        <w:rPr>
          <w:rFonts w:ascii="Calibri" w:hAnsi="Calibri"/>
          <w:sz w:val="22"/>
          <w:szCs w:val="22"/>
        </w:rPr>
      </w:pPr>
      <w:r>
        <w:rPr>
          <w:rFonts w:ascii="Calibri" w:hAnsi="Calibri"/>
          <w:sz w:val="22"/>
          <w:szCs w:val="22"/>
        </w:rPr>
        <w:t xml:space="preserve">Après 20 ans, dans quelle spécialité fait-il des études ? </w:t>
      </w:r>
      <w:r w:rsidRPr="00C87F5A">
        <w:rPr>
          <w:rFonts w:ascii="Calibri" w:hAnsi="Calibri"/>
          <w:b/>
          <w:color w:val="0070C0"/>
          <w:sz w:val="22"/>
          <w:szCs w:val="22"/>
        </w:rPr>
        <w:t>Le droit.</w:t>
      </w:r>
    </w:p>
    <w:p w14:paraId="6956F8E7" w14:textId="3320325D" w:rsidR="00492272" w:rsidRDefault="00492272" w:rsidP="00ED0A78">
      <w:pPr>
        <w:pStyle w:val="Paragraphedeliste"/>
        <w:numPr>
          <w:ilvl w:val="0"/>
          <w:numId w:val="12"/>
        </w:numPr>
        <w:spacing w:line="276" w:lineRule="auto"/>
        <w:jc w:val="both"/>
        <w:rPr>
          <w:rFonts w:ascii="Calibri" w:hAnsi="Calibri"/>
          <w:sz w:val="22"/>
          <w:szCs w:val="22"/>
        </w:rPr>
      </w:pPr>
      <w:r>
        <w:rPr>
          <w:rFonts w:ascii="Calibri" w:hAnsi="Calibri"/>
          <w:sz w:val="22"/>
          <w:szCs w:val="22"/>
        </w:rPr>
        <w:t xml:space="preserve">Est-ce qu’il persévère dans ce domaine ? </w:t>
      </w:r>
      <w:r w:rsidRPr="00C87F5A">
        <w:rPr>
          <w:rFonts w:ascii="Calibri" w:hAnsi="Calibri"/>
          <w:b/>
          <w:color w:val="0070C0"/>
          <w:sz w:val="22"/>
          <w:szCs w:val="22"/>
        </w:rPr>
        <w:t>Non</w:t>
      </w:r>
    </w:p>
    <w:p w14:paraId="7538E6F5" w14:textId="28D750C7" w:rsidR="00492272" w:rsidRPr="00C87F5A" w:rsidRDefault="00492272" w:rsidP="00ED0A78">
      <w:pPr>
        <w:pStyle w:val="Paragraphedeliste"/>
        <w:numPr>
          <w:ilvl w:val="0"/>
          <w:numId w:val="12"/>
        </w:numPr>
        <w:spacing w:line="276" w:lineRule="auto"/>
        <w:jc w:val="both"/>
        <w:rPr>
          <w:rFonts w:ascii="Calibri" w:hAnsi="Calibri"/>
          <w:b/>
          <w:color w:val="0070C0"/>
          <w:sz w:val="22"/>
          <w:szCs w:val="22"/>
        </w:rPr>
      </w:pPr>
      <w:r>
        <w:rPr>
          <w:rFonts w:ascii="Calibri" w:hAnsi="Calibri"/>
          <w:sz w:val="22"/>
          <w:szCs w:val="22"/>
        </w:rPr>
        <w:t xml:space="preserve">Qu’est-ce qu’il aime faire pendant son temps libre ? </w:t>
      </w:r>
      <w:r w:rsidR="0011388F" w:rsidRPr="00C87F5A">
        <w:rPr>
          <w:rFonts w:ascii="Calibri" w:hAnsi="Calibri"/>
          <w:b/>
          <w:color w:val="0070C0"/>
          <w:sz w:val="22"/>
          <w:szCs w:val="22"/>
        </w:rPr>
        <w:t xml:space="preserve">être en compagnie d’un cercle de jeunes poètes. </w:t>
      </w:r>
    </w:p>
    <w:p w14:paraId="4E284FBD" w14:textId="40E31C6D" w:rsidR="00492272" w:rsidRPr="00C87F5A" w:rsidRDefault="00492272" w:rsidP="00ED0A78">
      <w:pPr>
        <w:pStyle w:val="Paragraphedeliste"/>
        <w:numPr>
          <w:ilvl w:val="0"/>
          <w:numId w:val="12"/>
        </w:numPr>
        <w:spacing w:line="276" w:lineRule="auto"/>
        <w:jc w:val="both"/>
        <w:rPr>
          <w:rFonts w:ascii="Calibri" w:hAnsi="Calibri"/>
          <w:b/>
          <w:color w:val="0070C0"/>
          <w:sz w:val="22"/>
          <w:szCs w:val="22"/>
        </w:rPr>
      </w:pPr>
      <w:r>
        <w:rPr>
          <w:rFonts w:ascii="Calibri" w:hAnsi="Calibri"/>
          <w:sz w:val="22"/>
          <w:szCs w:val="22"/>
        </w:rPr>
        <w:t>En 1652, quel métier commence-t-il </w:t>
      </w:r>
      <w:r w:rsidRPr="00C87F5A">
        <w:rPr>
          <w:rFonts w:ascii="Calibri" w:hAnsi="Calibri"/>
          <w:b/>
          <w:color w:val="0070C0"/>
          <w:sz w:val="22"/>
          <w:szCs w:val="22"/>
        </w:rPr>
        <w:t>? Il devient à son tour Maître des eaux et forêts.</w:t>
      </w:r>
    </w:p>
    <w:p w14:paraId="63C6646D" w14:textId="395865C2" w:rsidR="00492272" w:rsidRDefault="00492272" w:rsidP="00ED0A78">
      <w:pPr>
        <w:pStyle w:val="Paragraphedeliste"/>
        <w:numPr>
          <w:ilvl w:val="0"/>
          <w:numId w:val="12"/>
        </w:numPr>
        <w:spacing w:line="276" w:lineRule="auto"/>
        <w:jc w:val="both"/>
        <w:rPr>
          <w:rFonts w:ascii="Calibri" w:hAnsi="Calibri"/>
          <w:sz w:val="22"/>
          <w:szCs w:val="22"/>
        </w:rPr>
      </w:pPr>
      <w:r>
        <w:rPr>
          <w:rFonts w:ascii="Calibri" w:hAnsi="Calibri"/>
          <w:sz w:val="22"/>
          <w:szCs w:val="22"/>
        </w:rPr>
        <w:t xml:space="preserve">Quels avantages trouve-t-il à ce travail ? </w:t>
      </w:r>
      <w:r w:rsidR="0011388F" w:rsidRPr="00C87F5A">
        <w:rPr>
          <w:rFonts w:ascii="Calibri" w:hAnsi="Calibri"/>
          <w:b/>
          <w:color w:val="0070C0"/>
          <w:sz w:val="22"/>
          <w:szCs w:val="22"/>
        </w:rPr>
        <w:t>Il peut découvrir la vie des paysans tout en ayant beaucoup de temps pour se consacrer à l’écriture.</w:t>
      </w:r>
    </w:p>
    <w:p w14:paraId="0F44A7A9" w14:textId="4E83FF94" w:rsidR="0011388F" w:rsidRDefault="0011388F" w:rsidP="00ED0A78">
      <w:pPr>
        <w:pStyle w:val="Paragraphedeliste"/>
        <w:numPr>
          <w:ilvl w:val="0"/>
          <w:numId w:val="12"/>
        </w:numPr>
        <w:spacing w:line="276" w:lineRule="auto"/>
        <w:jc w:val="both"/>
        <w:rPr>
          <w:rFonts w:ascii="Calibri" w:hAnsi="Calibri"/>
          <w:sz w:val="22"/>
          <w:szCs w:val="22"/>
        </w:rPr>
      </w:pPr>
      <w:r>
        <w:rPr>
          <w:rFonts w:ascii="Calibri" w:hAnsi="Calibri"/>
          <w:sz w:val="22"/>
          <w:szCs w:val="22"/>
        </w:rPr>
        <w:t xml:space="preserve">En quelle année publie-t-il son premier livre ? </w:t>
      </w:r>
      <w:r w:rsidRPr="00C87F5A">
        <w:rPr>
          <w:rFonts w:ascii="Calibri" w:hAnsi="Calibri"/>
          <w:b/>
          <w:color w:val="0070C0"/>
          <w:sz w:val="22"/>
          <w:szCs w:val="22"/>
        </w:rPr>
        <w:t>En 1654</w:t>
      </w:r>
    </w:p>
    <w:p w14:paraId="38F0B073" w14:textId="12A31077" w:rsidR="0011388F" w:rsidRPr="00C87F5A" w:rsidRDefault="0011388F" w:rsidP="00ED0A78">
      <w:pPr>
        <w:pStyle w:val="Paragraphedeliste"/>
        <w:numPr>
          <w:ilvl w:val="0"/>
          <w:numId w:val="12"/>
        </w:numPr>
        <w:spacing w:line="276" w:lineRule="auto"/>
        <w:jc w:val="both"/>
        <w:rPr>
          <w:rFonts w:ascii="Calibri" w:hAnsi="Calibri"/>
          <w:b/>
          <w:color w:val="0070C0"/>
          <w:sz w:val="22"/>
          <w:szCs w:val="22"/>
        </w:rPr>
      </w:pPr>
      <w:r>
        <w:rPr>
          <w:rFonts w:ascii="Calibri" w:hAnsi="Calibri"/>
          <w:sz w:val="22"/>
          <w:szCs w:val="22"/>
        </w:rPr>
        <w:t xml:space="preserve">Ce premier livre est-il un succès ou un échec ? </w:t>
      </w:r>
      <w:r w:rsidRPr="00C87F5A">
        <w:rPr>
          <w:rFonts w:ascii="Calibri" w:hAnsi="Calibri"/>
          <w:b/>
          <w:color w:val="0070C0"/>
          <w:sz w:val="22"/>
          <w:szCs w:val="22"/>
        </w:rPr>
        <w:t>C’est un échec mais ça ne l’arrête pas, au contraire.</w:t>
      </w:r>
    </w:p>
    <w:p w14:paraId="14BB4DFF" w14:textId="16D688BB" w:rsidR="0011388F" w:rsidRPr="00C87F5A" w:rsidRDefault="0011388F" w:rsidP="00ED0A78">
      <w:pPr>
        <w:pStyle w:val="Paragraphedeliste"/>
        <w:numPr>
          <w:ilvl w:val="0"/>
          <w:numId w:val="12"/>
        </w:numPr>
        <w:spacing w:line="276" w:lineRule="auto"/>
        <w:jc w:val="both"/>
        <w:rPr>
          <w:rFonts w:ascii="Calibri" w:hAnsi="Calibri"/>
          <w:b/>
          <w:color w:val="0070C0"/>
          <w:sz w:val="22"/>
          <w:szCs w:val="22"/>
        </w:rPr>
      </w:pPr>
      <w:r>
        <w:rPr>
          <w:rFonts w:ascii="Calibri" w:hAnsi="Calibri"/>
          <w:sz w:val="22"/>
          <w:szCs w:val="22"/>
        </w:rPr>
        <w:t xml:space="preserve">1658, qu’est-ce qu’il va chercher ? </w:t>
      </w:r>
      <w:r w:rsidRPr="00C87F5A">
        <w:rPr>
          <w:rFonts w:ascii="Calibri" w:hAnsi="Calibri"/>
          <w:b/>
          <w:color w:val="0070C0"/>
          <w:sz w:val="22"/>
          <w:szCs w:val="22"/>
        </w:rPr>
        <w:t>Il part à la recherche d’un Mécène, le seul moyen pour les artistes et les écrivains qui n’ont pas de fortune personnelle de subvenir à leurs besoins.</w:t>
      </w:r>
    </w:p>
    <w:p w14:paraId="03593469" w14:textId="3F481951" w:rsidR="0011388F" w:rsidRDefault="0011388F" w:rsidP="00ED0A78">
      <w:pPr>
        <w:pStyle w:val="Paragraphedeliste"/>
        <w:numPr>
          <w:ilvl w:val="0"/>
          <w:numId w:val="12"/>
        </w:numPr>
        <w:spacing w:line="276" w:lineRule="auto"/>
        <w:jc w:val="both"/>
        <w:rPr>
          <w:rFonts w:ascii="Calibri" w:hAnsi="Calibri"/>
          <w:sz w:val="22"/>
          <w:szCs w:val="22"/>
        </w:rPr>
      </w:pPr>
      <w:r>
        <w:rPr>
          <w:rFonts w:ascii="Calibri" w:hAnsi="Calibri"/>
          <w:sz w:val="22"/>
          <w:szCs w:val="22"/>
        </w:rPr>
        <w:t xml:space="preserve">Qui va alors l’aider ? </w:t>
      </w:r>
      <w:r w:rsidRPr="00C87F5A">
        <w:rPr>
          <w:rFonts w:ascii="Calibri" w:hAnsi="Calibri"/>
          <w:b/>
          <w:color w:val="0070C0"/>
          <w:sz w:val="22"/>
          <w:szCs w:val="22"/>
        </w:rPr>
        <w:t>Nicolas Fouquet, le Surintendant des finances de Louis XIV.</w:t>
      </w:r>
    </w:p>
    <w:p w14:paraId="4C0018C8" w14:textId="46AA9907" w:rsidR="0011388F" w:rsidRPr="00C87F5A" w:rsidRDefault="0011388F" w:rsidP="00ED0A78">
      <w:pPr>
        <w:pStyle w:val="Paragraphedeliste"/>
        <w:numPr>
          <w:ilvl w:val="0"/>
          <w:numId w:val="12"/>
        </w:numPr>
        <w:spacing w:line="276" w:lineRule="auto"/>
        <w:jc w:val="both"/>
        <w:rPr>
          <w:rFonts w:ascii="Calibri" w:hAnsi="Calibri"/>
          <w:b/>
          <w:color w:val="0070C0"/>
          <w:sz w:val="22"/>
          <w:szCs w:val="22"/>
        </w:rPr>
      </w:pPr>
      <w:r>
        <w:rPr>
          <w:rFonts w:ascii="Calibri" w:hAnsi="Calibri"/>
          <w:sz w:val="22"/>
          <w:szCs w:val="22"/>
        </w:rPr>
        <w:t>Qu</w:t>
      </w:r>
      <w:r w:rsidR="007C1144">
        <w:rPr>
          <w:rFonts w:ascii="Calibri" w:hAnsi="Calibri"/>
          <w:sz w:val="22"/>
          <w:szCs w:val="22"/>
        </w:rPr>
        <w:t xml:space="preserve">’est-ce qu’il écrit au début ? </w:t>
      </w:r>
      <w:r w:rsidR="007C1144" w:rsidRPr="00C87F5A">
        <w:rPr>
          <w:rFonts w:ascii="Calibri" w:hAnsi="Calibri"/>
          <w:b/>
          <w:color w:val="0070C0"/>
          <w:sz w:val="22"/>
          <w:szCs w:val="22"/>
        </w:rPr>
        <w:t xml:space="preserve">Il écrit des poèmes </w:t>
      </w:r>
      <w:r w:rsidR="007C1144" w:rsidRPr="00C87F5A">
        <w:rPr>
          <w:rFonts w:ascii="Calibri" w:hAnsi="Calibri"/>
          <w:b/>
          <w:i/>
          <w:color w:val="0070C0"/>
          <w:sz w:val="22"/>
          <w:szCs w:val="22"/>
        </w:rPr>
        <w:t>Adonis et le songe de V</w:t>
      </w:r>
      <w:r w:rsidR="007C1144" w:rsidRPr="00C87F5A">
        <w:rPr>
          <w:rFonts w:ascii="Calibri" w:hAnsi="Calibri"/>
          <w:b/>
          <w:color w:val="0070C0"/>
          <w:sz w:val="22"/>
          <w:szCs w:val="22"/>
        </w:rPr>
        <w:t>.</w:t>
      </w:r>
    </w:p>
    <w:p w14:paraId="19BD7DDB" w14:textId="6AFD1EFD" w:rsidR="007C1144" w:rsidRPr="00C87F5A" w:rsidRDefault="007C1144" w:rsidP="00ED0A78">
      <w:pPr>
        <w:pStyle w:val="Paragraphedeliste"/>
        <w:numPr>
          <w:ilvl w:val="0"/>
          <w:numId w:val="12"/>
        </w:numPr>
        <w:spacing w:line="276" w:lineRule="auto"/>
        <w:jc w:val="both"/>
        <w:rPr>
          <w:rFonts w:ascii="Calibri" w:hAnsi="Calibri"/>
          <w:b/>
          <w:color w:val="0070C0"/>
          <w:sz w:val="22"/>
          <w:szCs w:val="22"/>
        </w:rPr>
      </w:pPr>
      <w:r>
        <w:rPr>
          <w:rFonts w:ascii="Calibri" w:hAnsi="Calibri"/>
          <w:sz w:val="22"/>
          <w:szCs w:val="22"/>
        </w:rPr>
        <w:t xml:space="preserve">Que devient Jean de La Fontaine lorsque son protecteur est mis en prison ? </w:t>
      </w:r>
      <w:r w:rsidRPr="00C87F5A">
        <w:rPr>
          <w:rFonts w:ascii="Calibri" w:hAnsi="Calibri"/>
          <w:b/>
          <w:color w:val="0070C0"/>
          <w:sz w:val="22"/>
          <w:szCs w:val="22"/>
        </w:rPr>
        <w:t>Il perd les faveurs du Roi. Il est alors soutenu par des dames de la noblesse qui s’intéressent à son écriture.</w:t>
      </w:r>
    </w:p>
    <w:p w14:paraId="27DA4FAB" w14:textId="645AE145" w:rsidR="007C1144" w:rsidRPr="00C87F5A" w:rsidRDefault="007C1144" w:rsidP="00ED0A78">
      <w:pPr>
        <w:pStyle w:val="Paragraphedeliste"/>
        <w:numPr>
          <w:ilvl w:val="0"/>
          <w:numId w:val="12"/>
        </w:numPr>
        <w:spacing w:line="276" w:lineRule="auto"/>
        <w:jc w:val="both"/>
        <w:rPr>
          <w:rFonts w:ascii="Calibri" w:hAnsi="Calibri"/>
          <w:b/>
          <w:color w:val="0070C0"/>
          <w:sz w:val="22"/>
          <w:szCs w:val="22"/>
        </w:rPr>
      </w:pPr>
      <w:r>
        <w:rPr>
          <w:rFonts w:ascii="Calibri" w:hAnsi="Calibri"/>
          <w:sz w:val="22"/>
          <w:szCs w:val="22"/>
        </w:rPr>
        <w:t xml:space="preserve">Qu’est-ce qu’il publie entre 1664 et 1667 ? </w:t>
      </w:r>
      <w:r w:rsidRPr="00C87F5A">
        <w:rPr>
          <w:rFonts w:ascii="Calibri" w:hAnsi="Calibri"/>
          <w:b/>
          <w:color w:val="0070C0"/>
          <w:sz w:val="22"/>
          <w:szCs w:val="22"/>
        </w:rPr>
        <w:t>Il publie des contes et des nouvelles.</w:t>
      </w:r>
    </w:p>
    <w:p w14:paraId="0D80F39A" w14:textId="5EDE4355" w:rsidR="007C1144" w:rsidRDefault="007C1144" w:rsidP="00ED0A78">
      <w:pPr>
        <w:pStyle w:val="Paragraphedeliste"/>
        <w:numPr>
          <w:ilvl w:val="0"/>
          <w:numId w:val="12"/>
        </w:numPr>
        <w:spacing w:line="276" w:lineRule="auto"/>
        <w:jc w:val="both"/>
        <w:rPr>
          <w:rFonts w:ascii="Calibri" w:hAnsi="Calibri"/>
          <w:sz w:val="22"/>
          <w:szCs w:val="22"/>
        </w:rPr>
      </w:pPr>
      <w:r>
        <w:rPr>
          <w:rFonts w:ascii="Calibri" w:hAnsi="Calibri"/>
          <w:sz w:val="22"/>
          <w:szCs w:val="22"/>
        </w:rPr>
        <w:t>Quand commence-t-il à écrire ses premières fables ?</w:t>
      </w:r>
      <w:r w:rsidR="008A2B39">
        <w:rPr>
          <w:rFonts w:ascii="Calibri" w:hAnsi="Calibri"/>
          <w:sz w:val="22"/>
          <w:szCs w:val="22"/>
        </w:rPr>
        <w:t xml:space="preserve"> </w:t>
      </w:r>
      <w:r w:rsidR="008A2B39" w:rsidRPr="008A2B39">
        <w:rPr>
          <w:rFonts w:ascii="Calibri" w:hAnsi="Calibri"/>
          <w:b/>
          <w:color w:val="0070C0"/>
          <w:sz w:val="22"/>
          <w:szCs w:val="22"/>
        </w:rPr>
        <w:t>En 1668.</w:t>
      </w:r>
    </w:p>
    <w:p w14:paraId="23AB7CB2" w14:textId="35F1FC48" w:rsidR="007C1144" w:rsidRPr="00C87F5A" w:rsidRDefault="007C1144" w:rsidP="00ED0A78">
      <w:pPr>
        <w:pStyle w:val="Paragraphedeliste"/>
        <w:numPr>
          <w:ilvl w:val="0"/>
          <w:numId w:val="12"/>
        </w:numPr>
        <w:spacing w:line="276" w:lineRule="auto"/>
        <w:jc w:val="both"/>
        <w:rPr>
          <w:rFonts w:ascii="Calibri" w:hAnsi="Calibri"/>
          <w:b/>
          <w:color w:val="0070C0"/>
          <w:sz w:val="22"/>
          <w:szCs w:val="22"/>
        </w:rPr>
      </w:pPr>
      <w:r>
        <w:rPr>
          <w:rFonts w:ascii="Calibri" w:hAnsi="Calibri"/>
          <w:sz w:val="22"/>
          <w:szCs w:val="22"/>
        </w:rPr>
        <w:t xml:space="preserve">Comment sont-elles présentées ? Dans quel format ? </w:t>
      </w:r>
      <w:r w:rsidRPr="00C87F5A">
        <w:rPr>
          <w:rFonts w:ascii="Calibri" w:hAnsi="Calibri"/>
          <w:b/>
          <w:color w:val="0070C0"/>
          <w:sz w:val="22"/>
          <w:szCs w:val="22"/>
        </w:rPr>
        <w:t xml:space="preserve">Des petites histoires qui mettent en scène des animaux pour représenter des traits de caractère humain (ex : renard rusé, le loup méchant, l’agneau naïf), écrites en vers (même nombre de syllabes et même son à la fin : </w:t>
      </w:r>
      <w:r w:rsidRPr="00C87F5A">
        <w:rPr>
          <w:rFonts w:ascii="Calibri" w:hAnsi="Calibri"/>
          <w:b/>
          <w:color w:val="0070C0"/>
          <w:sz w:val="22"/>
          <w:szCs w:val="22"/>
        </w:rPr>
        <w:lastRenderedPageBreak/>
        <w:t xml:space="preserve">elles riment). Sous leur apparente simplicité, chacune d’elle cache un message sur la société qu’on appelle </w:t>
      </w:r>
      <w:r w:rsidRPr="00C87F5A">
        <w:rPr>
          <w:rFonts w:ascii="Calibri" w:hAnsi="Calibri"/>
          <w:b/>
          <w:i/>
          <w:color w:val="0070C0"/>
          <w:sz w:val="22"/>
          <w:szCs w:val="22"/>
        </w:rPr>
        <w:t>morale</w:t>
      </w:r>
      <w:r w:rsidRPr="00C87F5A">
        <w:rPr>
          <w:rFonts w:ascii="Calibri" w:hAnsi="Calibri"/>
          <w:b/>
          <w:color w:val="0070C0"/>
          <w:sz w:val="22"/>
          <w:szCs w:val="22"/>
        </w:rPr>
        <w:t>.</w:t>
      </w:r>
    </w:p>
    <w:p w14:paraId="1F682283" w14:textId="28439C64" w:rsidR="007C1144" w:rsidRPr="00C87F5A" w:rsidRDefault="007C1144" w:rsidP="00ED0A78">
      <w:pPr>
        <w:pStyle w:val="Paragraphedeliste"/>
        <w:numPr>
          <w:ilvl w:val="0"/>
          <w:numId w:val="12"/>
        </w:numPr>
        <w:spacing w:line="276" w:lineRule="auto"/>
        <w:jc w:val="both"/>
        <w:rPr>
          <w:rFonts w:ascii="Calibri" w:hAnsi="Calibri"/>
          <w:b/>
          <w:color w:val="0070C0"/>
          <w:sz w:val="22"/>
          <w:szCs w:val="22"/>
        </w:rPr>
      </w:pPr>
      <w:r>
        <w:rPr>
          <w:rFonts w:ascii="Calibri" w:hAnsi="Calibri"/>
          <w:sz w:val="22"/>
          <w:szCs w:val="22"/>
        </w:rPr>
        <w:t xml:space="preserve">Quelle est sans doute la fable la plus célèbre de Jean de la Fontaine ? En quelle année ? </w:t>
      </w:r>
      <w:r w:rsidRPr="00C87F5A">
        <w:rPr>
          <w:rFonts w:ascii="Calibri" w:hAnsi="Calibri"/>
          <w:b/>
          <w:color w:val="0070C0"/>
          <w:sz w:val="22"/>
          <w:szCs w:val="22"/>
        </w:rPr>
        <w:t>« Le Corbeau et le Renard », 1668.</w:t>
      </w:r>
    </w:p>
    <w:p w14:paraId="44D36C83" w14:textId="607DFCFA" w:rsidR="007C1144" w:rsidRPr="00C87F5A" w:rsidRDefault="007C1144" w:rsidP="00ED0A78">
      <w:pPr>
        <w:pStyle w:val="Paragraphedeliste"/>
        <w:numPr>
          <w:ilvl w:val="0"/>
          <w:numId w:val="12"/>
        </w:numPr>
        <w:spacing w:line="276" w:lineRule="auto"/>
        <w:jc w:val="both"/>
        <w:rPr>
          <w:rFonts w:ascii="Calibri" w:hAnsi="Calibri"/>
          <w:b/>
          <w:color w:val="0070C0"/>
          <w:sz w:val="22"/>
          <w:szCs w:val="22"/>
        </w:rPr>
      </w:pPr>
      <w:r>
        <w:rPr>
          <w:rFonts w:ascii="Calibri" w:hAnsi="Calibri"/>
          <w:sz w:val="22"/>
          <w:szCs w:val="22"/>
        </w:rPr>
        <w:t xml:space="preserve">Qui rencontre-t-il dans le salon de Mme de la Sablière ? </w:t>
      </w:r>
      <w:r w:rsidRPr="00C87F5A">
        <w:rPr>
          <w:rFonts w:ascii="Calibri" w:hAnsi="Calibri"/>
          <w:b/>
          <w:color w:val="0070C0"/>
          <w:sz w:val="22"/>
          <w:szCs w:val="22"/>
        </w:rPr>
        <w:t>Des auteurs célèbres de son temps comme Molière, Racine, Boileau.</w:t>
      </w:r>
    </w:p>
    <w:p w14:paraId="5C5EF276" w14:textId="36187009" w:rsidR="00C87F5A" w:rsidRPr="00C87F5A" w:rsidRDefault="00C87F5A" w:rsidP="00ED0A78">
      <w:pPr>
        <w:pStyle w:val="Paragraphedeliste"/>
        <w:numPr>
          <w:ilvl w:val="0"/>
          <w:numId w:val="12"/>
        </w:numPr>
        <w:spacing w:line="276" w:lineRule="auto"/>
        <w:jc w:val="both"/>
        <w:rPr>
          <w:rFonts w:ascii="Calibri" w:hAnsi="Calibri"/>
          <w:b/>
          <w:color w:val="0070C0"/>
          <w:sz w:val="22"/>
          <w:szCs w:val="22"/>
        </w:rPr>
      </w:pPr>
      <w:r>
        <w:rPr>
          <w:rFonts w:ascii="Calibri" w:hAnsi="Calibri"/>
          <w:sz w:val="22"/>
          <w:szCs w:val="22"/>
        </w:rPr>
        <w:t xml:space="preserve">Combien de fables a-t-il écrit ? </w:t>
      </w:r>
      <w:r w:rsidRPr="00C87F5A">
        <w:rPr>
          <w:rFonts w:ascii="Calibri" w:hAnsi="Calibri"/>
          <w:b/>
          <w:color w:val="0070C0"/>
          <w:sz w:val="22"/>
          <w:szCs w:val="22"/>
        </w:rPr>
        <w:t>Plus de 240 fables.</w:t>
      </w:r>
    </w:p>
    <w:p w14:paraId="19AB6635" w14:textId="01E0D6AD" w:rsidR="007C1144" w:rsidRPr="00492272" w:rsidRDefault="00C87F5A" w:rsidP="00ED0A78">
      <w:pPr>
        <w:pStyle w:val="Paragraphedeliste"/>
        <w:numPr>
          <w:ilvl w:val="0"/>
          <w:numId w:val="12"/>
        </w:numPr>
        <w:spacing w:line="276" w:lineRule="auto"/>
        <w:jc w:val="both"/>
        <w:rPr>
          <w:rFonts w:ascii="Calibri" w:hAnsi="Calibri"/>
          <w:sz w:val="22"/>
          <w:szCs w:val="22"/>
        </w:rPr>
      </w:pPr>
      <w:r>
        <w:rPr>
          <w:rFonts w:ascii="Calibri" w:hAnsi="Calibri"/>
          <w:sz w:val="22"/>
          <w:szCs w:val="22"/>
        </w:rPr>
        <w:t xml:space="preserve">Quand meurt-il ? </w:t>
      </w:r>
      <w:r w:rsidRPr="00FA0259">
        <w:rPr>
          <w:rFonts w:ascii="Calibri" w:hAnsi="Calibri"/>
          <w:b/>
          <w:color w:val="0070C0"/>
          <w:sz w:val="22"/>
          <w:szCs w:val="22"/>
        </w:rPr>
        <w:t>En 1695.</w:t>
      </w:r>
    </w:p>
    <w:p w14:paraId="35351FEF" w14:textId="75DFF9C3" w:rsidR="005A0F5B" w:rsidRDefault="005A0F5B" w:rsidP="005A0F5B">
      <w:pPr>
        <w:jc w:val="both"/>
        <w:rPr>
          <w:rFonts w:ascii="Calibri" w:hAnsi="Calibri"/>
          <w:b/>
          <w:sz w:val="22"/>
          <w:szCs w:val="22"/>
        </w:rPr>
      </w:pPr>
    </w:p>
    <w:tbl>
      <w:tblPr>
        <w:tblStyle w:val="Grilledutableau"/>
        <w:tblW w:w="10068" w:type="dxa"/>
        <w:jc w:val="center"/>
        <w:tblLook w:val="04A0" w:firstRow="1" w:lastRow="0" w:firstColumn="1" w:lastColumn="0" w:noHBand="0" w:noVBand="1"/>
      </w:tblPr>
      <w:tblGrid>
        <w:gridCol w:w="10068"/>
      </w:tblGrid>
      <w:tr w:rsidR="001028D9" w:rsidRPr="00C24692" w14:paraId="0BF17D64" w14:textId="77777777" w:rsidTr="00AF623D">
        <w:trPr>
          <w:trHeight w:val="676"/>
          <w:jc w:val="center"/>
        </w:trPr>
        <w:tc>
          <w:tcPr>
            <w:tcW w:w="10068" w:type="dxa"/>
            <w:tcBorders>
              <w:top w:val="double" w:sz="4" w:space="0" w:color="auto"/>
              <w:left w:val="double" w:sz="4" w:space="0" w:color="auto"/>
              <w:bottom w:val="double" w:sz="4" w:space="0" w:color="auto"/>
              <w:right w:val="double" w:sz="4" w:space="0" w:color="auto"/>
            </w:tcBorders>
          </w:tcPr>
          <w:p w14:paraId="71B09ECD" w14:textId="006B14A1" w:rsidR="001028D9" w:rsidRPr="00AF623D" w:rsidRDefault="00AF623D" w:rsidP="00E80CAA">
            <w:pPr>
              <w:ind w:left="1440"/>
              <w:jc w:val="both"/>
              <w:rPr>
                <w:rFonts w:asciiTheme="minorHAnsi" w:hAnsiTheme="minorHAnsi"/>
                <w:b/>
                <w:sz w:val="22"/>
                <w:szCs w:val="22"/>
              </w:rPr>
            </w:pPr>
            <w:r w:rsidRPr="00AF623D">
              <w:rPr>
                <w:rFonts w:asciiTheme="minorHAnsi" w:hAnsiTheme="minorHAnsi"/>
                <w:b/>
                <w:sz w:val="22"/>
                <w:szCs w:val="22"/>
                <w:highlight w:val="yellow"/>
              </w:rPr>
              <w:t>2</w:t>
            </w:r>
            <w:r w:rsidRPr="00AF623D">
              <w:rPr>
                <w:rFonts w:asciiTheme="minorHAnsi" w:hAnsiTheme="minorHAnsi"/>
                <w:b/>
                <w:sz w:val="22"/>
                <w:szCs w:val="22"/>
                <w:highlight w:val="yellow"/>
                <w:vertAlign w:val="superscript"/>
              </w:rPr>
              <w:t>e</w:t>
            </w:r>
            <w:r w:rsidRPr="00AF623D">
              <w:rPr>
                <w:rFonts w:asciiTheme="minorHAnsi" w:hAnsiTheme="minorHAnsi"/>
                <w:b/>
                <w:sz w:val="22"/>
                <w:szCs w:val="22"/>
                <w:highlight w:val="yellow"/>
              </w:rPr>
              <w:t xml:space="preserve"> temps de la première partie</w:t>
            </w:r>
            <w:r w:rsidRPr="00AF623D">
              <w:rPr>
                <w:rFonts w:asciiTheme="minorHAnsi" w:hAnsiTheme="minorHAnsi"/>
                <w:b/>
                <w:sz w:val="22"/>
                <w:szCs w:val="22"/>
              </w:rPr>
              <w:t> :</w:t>
            </w:r>
          </w:p>
          <w:p w14:paraId="18E45DDC" w14:textId="7E4FA4DA" w:rsidR="001028D9" w:rsidRPr="00C24692" w:rsidRDefault="001028D9" w:rsidP="00AF623D">
            <w:pPr>
              <w:pStyle w:val="Paragraphedeliste"/>
              <w:ind w:left="0"/>
              <w:jc w:val="both"/>
              <w:rPr>
                <w:rFonts w:asciiTheme="minorHAnsi" w:hAnsiTheme="minorHAnsi"/>
                <w:sz w:val="22"/>
                <w:szCs w:val="22"/>
              </w:rPr>
            </w:pPr>
            <w:r w:rsidRPr="00C24692">
              <w:rPr>
                <w:rFonts w:asciiTheme="minorHAnsi" w:hAnsiTheme="minorHAnsi"/>
                <w:b/>
                <w:color w:val="0070C0"/>
                <w:sz w:val="22"/>
                <w:szCs w:val="22"/>
                <w:u w:val="single"/>
              </w:rPr>
              <w:t>Notes complémentaires sur la présentation de Jean de La Fontaine à l’époque du classicisme</w:t>
            </w:r>
            <w:r w:rsidR="00AF623D">
              <w:rPr>
                <w:rFonts w:asciiTheme="minorHAnsi" w:hAnsiTheme="minorHAnsi"/>
                <w:b/>
                <w:color w:val="0070C0"/>
                <w:sz w:val="22"/>
                <w:szCs w:val="22"/>
                <w:u w:val="single"/>
              </w:rPr>
              <w:t> : Power Point</w:t>
            </w:r>
          </w:p>
        </w:tc>
      </w:tr>
    </w:tbl>
    <w:p w14:paraId="2C7DA068" w14:textId="77777777" w:rsidR="001028D9" w:rsidRDefault="001028D9" w:rsidP="005A0F5B">
      <w:pPr>
        <w:jc w:val="both"/>
        <w:rPr>
          <w:rFonts w:ascii="Calibri" w:hAnsi="Calibri"/>
          <w:b/>
          <w:sz w:val="22"/>
          <w:szCs w:val="22"/>
        </w:rPr>
      </w:pPr>
    </w:p>
    <w:p w14:paraId="7102F9A7" w14:textId="77777777" w:rsidR="0053664A" w:rsidRDefault="0053664A" w:rsidP="005A0F5B">
      <w:pPr>
        <w:jc w:val="both"/>
        <w:rPr>
          <w:rFonts w:ascii="Calibri" w:hAnsi="Calibri"/>
          <w:b/>
          <w:sz w:val="22"/>
          <w:szCs w:val="22"/>
        </w:rPr>
      </w:pPr>
    </w:p>
    <w:tbl>
      <w:tblPr>
        <w:tblStyle w:val="Grilledutableau"/>
        <w:tblW w:w="0" w:type="auto"/>
        <w:tblLook w:val="04A0" w:firstRow="1" w:lastRow="0" w:firstColumn="1" w:lastColumn="0" w:noHBand="0" w:noVBand="1"/>
      </w:tblPr>
      <w:tblGrid>
        <w:gridCol w:w="4527"/>
        <w:gridCol w:w="4535"/>
      </w:tblGrid>
      <w:tr w:rsidR="005A0F5B" w:rsidRPr="005A0F5B" w14:paraId="7B0547A7" w14:textId="77777777" w:rsidTr="006C3516">
        <w:trPr>
          <w:trHeight w:val="112"/>
        </w:trPr>
        <w:tc>
          <w:tcPr>
            <w:tcW w:w="4606" w:type="dxa"/>
            <w:shd w:val="clear" w:color="auto" w:fill="DBE5F1" w:themeFill="accent1" w:themeFillTint="33"/>
          </w:tcPr>
          <w:p w14:paraId="5216DE61" w14:textId="7B2F559D" w:rsidR="005A0F5B" w:rsidRPr="005A0F5B" w:rsidRDefault="007154F1" w:rsidP="00057C36">
            <w:pPr>
              <w:jc w:val="center"/>
              <w:rPr>
                <w:rFonts w:ascii="Arial" w:hAnsi="Arial" w:cs="Arial"/>
                <w:b/>
                <w:color w:val="0070C0"/>
                <w:sz w:val="22"/>
                <w:szCs w:val="22"/>
              </w:rPr>
            </w:pPr>
            <w:r>
              <w:rPr>
                <w:rFonts w:ascii="Arial" w:hAnsi="Arial" w:cs="Arial"/>
                <w:b/>
                <w:color w:val="0070C0"/>
                <w:sz w:val="22"/>
                <w:szCs w:val="22"/>
              </w:rPr>
              <w:t>Deuxième</w:t>
            </w:r>
            <w:r w:rsidR="005A0F5B" w:rsidRPr="005A0F5B">
              <w:rPr>
                <w:rFonts w:ascii="Arial" w:hAnsi="Arial" w:cs="Arial"/>
                <w:b/>
                <w:color w:val="0070C0"/>
                <w:sz w:val="22"/>
                <w:szCs w:val="22"/>
              </w:rPr>
              <w:t xml:space="preserve"> partie</w:t>
            </w:r>
          </w:p>
        </w:tc>
        <w:tc>
          <w:tcPr>
            <w:tcW w:w="4606" w:type="dxa"/>
            <w:shd w:val="clear" w:color="auto" w:fill="8DB3E2" w:themeFill="text2" w:themeFillTint="66"/>
          </w:tcPr>
          <w:p w14:paraId="525DFED0" w14:textId="77777777" w:rsidR="005A0F5B" w:rsidRPr="005A0F5B" w:rsidRDefault="005A0F5B" w:rsidP="00057C36">
            <w:pPr>
              <w:jc w:val="center"/>
              <w:rPr>
                <w:rFonts w:ascii="Arial" w:hAnsi="Arial" w:cs="Arial"/>
                <w:b/>
                <w:color w:val="0070C0"/>
                <w:sz w:val="22"/>
                <w:szCs w:val="22"/>
              </w:rPr>
            </w:pPr>
            <w:r w:rsidRPr="005A0F5B">
              <w:rPr>
                <w:rFonts w:ascii="Arial" w:hAnsi="Arial" w:cs="Arial"/>
                <w:b/>
                <w:color w:val="0070C0"/>
                <w:sz w:val="22"/>
                <w:szCs w:val="22"/>
              </w:rPr>
              <w:t xml:space="preserve"> </w:t>
            </w:r>
            <w:r w:rsidRPr="006C3516">
              <w:rPr>
                <w:rFonts w:ascii="Arial" w:hAnsi="Arial" w:cs="Arial"/>
                <w:b/>
                <w:color w:val="000000" w:themeColor="text1"/>
                <w:sz w:val="22"/>
                <w:szCs w:val="22"/>
              </w:rPr>
              <w:t>observation</w:t>
            </w:r>
            <w:r w:rsidR="006C3516">
              <w:rPr>
                <w:rFonts w:ascii="Arial" w:hAnsi="Arial" w:cs="Arial"/>
                <w:b/>
                <w:color w:val="000000" w:themeColor="text1"/>
                <w:sz w:val="22"/>
                <w:szCs w:val="22"/>
              </w:rPr>
              <w:t>s</w:t>
            </w:r>
            <w:r w:rsidRPr="006C3516">
              <w:rPr>
                <w:rFonts w:ascii="Arial" w:hAnsi="Arial" w:cs="Arial"/>
                <w:b/>
                <w:color w:val="000000" w:themeColor="text1"/>
                <w:sz w:val="22"/>
                <w:szCs w:val="22"/>
              </w:rPr>
              <w:t xml:space="preserve"> et repérages textuels</w:t>
            </w:r>
          </w:p>
        </w:tc>
      </w:tr>
    </w:tbl>
    <w:p w14:paraId="10C01D37" w14:textId="77777777" w:rsidR="005A0F5B" w:rsidRPr="00B81620" w:rsidRDefault="00B81620" w:rsidP="005A0F5B">
      <w:pPr>
        <w:jc w:val="both"/>
        <w:rPr>
          <w:rFonts w:asciiTheme="minorHAnsi" w:hAnsiTheme="minorHAnsi"/>
          <w:b/>
          <w:color w:val="1F497D" w:themeColor="text2"/>
          <w:sz w:val="22"/>
          <w:szCs w:val="22"/>
          <w:u w:val="single"/>
        </w:rPr>
      </w:pPr>
      <w:r w:rsidRPr="00B81620">
        <w:rPr>
          <w:rFonts w:asciiTheme="minorHAnsi" w:hAnsiTheme="minorHAnsi"/>
          <w:b/>
          <w:color w:val="1F497D" w:themeColor="text2"/>
          <w:sz w:val="22"/>
          <w:szCs w:val="22"/>
          <w:u w:val="single"/>
        </w:rPr>
        <w:t xml:space="preserve">ACTIVITE 1 : </w:t>
      </w:r>
      <w:r w:rsidR="00FE6779" w:rsidRPr="00B81620">
        <w:rPr>
          <w:rFonts w:asciiTheme="minorHAnsi" w:hAnsiTheme="minorHAnsi"/>
          <w:b/>
          <w:color w:val="1F497D" w:themeColor="text2"/>
          <w:sz w:val="22"/>
          <w:szCs w:val="22"/>
          <w:u w:val="single"/>
        </w:rPr>
        <w:t>Travail individuel d’appréciation, 10’</w:t>
      </w:r>
    </w:p>
    <w:p w14:paraId="352D8279" w14:textId="77777777" w:rsidR="00FE6779" w:rsidRPr="00FE6779" w:rsidRDefault="00FE6779" w:rsidP="005A0F5B">
      <w:pPr>
        <w:jc w:val="both"/>
        <w:rPr>
          <w:rFonts w:asciiTheme="minorHAnsi" w:hAnsiTheme="minorHAnsi"/>
          <w:sz w:val="22"/>
          <w:szCs w:val="22"/>
        </w:rPr>
      </w:pPr>
    </w:p>
    <w:p w14:paraId="2DF33E57" w14:textId="77777777" w:rsidR="00A15ABD" w:rsidRPr="00FE6779" w:rsidRDefault="00A15ABD" w:rsidP="00A15ABD">
      <w:pPr>
        <w:jc w:val="both"/>
        <w:rPr>
          <w:rFonts w:asciiTheme="minorHAnsi" w:hAnsiTheme="minorHAnsi"/>
          <w:b/>
          <w:sz w:val="22"/>
          <w:szCs w:val="22"/>
        </w:rPr>
      </w:pPr>
      <w:r w:rsidRPr="00FE6779">
        <w:rPr>
          <w:rFonts w:asciiTheme="minorHAnsi" w:hAnsiTheme="minorHAnsi"/>
          <w:b/>
          <w:sz w:val="22"/>
          <w:szCs w:val="22"/>
          <w:u w:val="single"/>
        </w:rPr>
        <w:t>Consigne :</w:t>
      </w:r>
      <w:r w:rsidRPr="00FE6779">
        <w:rPr>
          <w:rFonts w:asciiTheme="minorHAnsi" w:hAnsiTheme="minorHAnsi"/>
          <w:b/>
          <w:sz w:val="22"/>
          <w:szCs w:val="22"/>
        </w:rPr>
        <w:t xml:space="preserve"> observez les textes du corpus et faites des remarques sur l’écriture des textes :</w:t>
      </w:r>
    </w:p>
    <w:p w14:paraId="67AB5609" w14:textId="77777777" w:rsidR="00A15ABD" w:rsidRDefault="00A15ABD" w:rsidP="00A15ABD">
      <w:pPr>
        <w:jc w:val="both"/>
        <w:rPr>
          <w:rFonts w:asciiTheme="minorHAnsi" w:hAnsiTheme="minorHAnsi"/>
          <w:sz w:val="22"/>
          <w:szCs w:val="22"/>
        </w:rPr>
      </w:pPr>
    </w:p>
    <w:p w14:paraId="33108D95" w14:textId="77777777" w:rsidR="00A15ABD" w:rsidRDefault="00A15ABD" w:rsidP="00A15ABD">
      <w:pPr>
        <w:pStyle w:val="Paragraphedeliste"/>
        <w:ind w:left="1080"/>
        <w:jc w:val="both"/>
        <w:rPr>
          <w:rFonts w:asciiTheme="minorHAnsi" w:hAnsiTheme="minorHAnsi"/>
          <w:sz w:val="22"/>
          <w:szCs w:val="22"/>
        </w:rPr>
      </w:pPr>
    </w:p>
    <w:p w14:paraId="1D145FB4" w14:textId="77777777" w:rsidR="00A15ABD" w:rsidRPr="00173E30" w:rsidRDefault="00173E30" w:rsidP="00173E30">
      <w:pPr>
        <w:shd w:val="clear" w:color="auto" w:fill="F2F2F2" w:themeFill="background1" w:themeFillShade="F2"/>
        <w:jc w:val="both"/>
        <w:rPr>
          <w:rFonts w:asciiTheme="minorHAnsi" w:hAnsiTheme="minorHAnsi"/>
          <w:b/>
          <w:color w:val="FF0000"/>
          <w:sz w:val="22"/>
          <w:szCs w:val="22"/>
        </w:rPr>
      </w:pPr>
      <w:r>
        <w:rPr>
          <w:rFonts w:asciiTheme="minorHAnsi" w:hAnsiTheme="minorHAnsi"/>
          <w:b/>
          <w:color w:val="FF0000"/>
          <w:sz w:val="22"/>
          <w:szCs w:val="22"/>
        </w:rPr>
        <w:sym w:font="Wingdings" w:char="F021"/>
      </w:r>
      <w:r w:rsidR="00A15ABD" w:rsidRPr="00173E30">
        <w:rPr>
          <w:rFonts w:asciiTheme="minorHAnsi" w:hAnsiTheme="minorHAnsi"/>
          <w:b/>
          <w:color w:val="FF0000"/>
          <w:sz w:val="22"/>
          <w:szCs w:val="22"/>
        </w:rPr>
        <w:t xml:space="preserve">Des textes à </w:t>
      </w:r>
      <w:r w:rsidR="00A15ABD" w:rsidRPr="00173E30">
        <w:rPr>
          <w:rFonts w:asciiTheme="minorHAnsi" w:hAnsiTheme="minorHAnsi"/>
          <w:b/>
          <w:color w:val="FF0000"/>
          <w:sz w:val="22"/>
          <w:szCs w:val="22"/>
          <w:highlight w:val="yellow"/>
        </w:rPr>
        <w:t>l’esthétique poétique</w:t>
      </w:r>
      <w:r w:rsidR="00A15ABD" w:rsidRPr="00173E30">
        <w:rPr>
          <w:rFonts w:asciiTheme="minorHAnsi" w:hAnsiTheme="minorHAnsi"/>
          <w:b/>
          <w:color w:val="FF0000"/>
          <w:sz w:val="22"/>
          <w:szCs w:val="22"/>
        </w:rPr>
        <w:t> :</w:t>
      </w:r>
    </w:p>
    <w:p w14:paraId="31A83650" w14:textId="77777777" w:rsidR="0039021C" w:rsidRPr="00055A50" w:rsidRDefault="0039021C" w:rsidP="00173E30">
      <w:pPr>
        <w:pStyle w:val="Paragraphedeliste"/>
        <w:numPr>
          <w:ilvl w:val="0"/>
          <w:numId w:val="4"/>
        </w:numPr>
        <w:shd w:val="clear" w:color="auto" w:fill="F2F2F2" w:themeFill="background1" w:themeFillShade="F2"/>
        <w:jc w:val="both"/>
        <w:rPr>
          <w:rFonts w:asciiTheme="minorHAnsi" w:hAnsiTheme="minorHAnsi"/>
          <w:b/>
          <w:color w:val="0000FF"/>
          <w:sz w:val="22"/>
          <w:szCs w:val="22"/>
        </w:rPr>
      </w:pPr>
      <w:r w:rsidRPr="00055A50">
        <w:rPr>
          <w:rFonts w:asciiTheme="minorHAnsi" w:hAnsiTheme="minorHAnsi"/>
          <w:b/>
          <w:color w:val="0000FF"/>
          <w:sz w:val="22"/>
          <w:szCs w:val="22"/>
        </w:rPr>
        <w:t>Autour d’une 30 aine de lignes, en moyenne. (</w:t>
      </w:r>
      <w:proofErr w:type="gramStart"/>
      <w:r w:rsidRPr="00055A50">
        <w:rPr>
          <w:rFonts w:asciiTheme="minorHAnsi" w:hAnsiTheme="minorHAnsi"/>
          <w:b/>
          <w:color w:val="0000FF"/>
          <w:sz w:val="22"/>
          <w:szCs w:val="22"/>
        </w:rPr>
        <w:t>lignes</w:t>
      </w:r>
      <w:proofErr w:type="gramEnd"/>
      <w:r w:rsidRPr="00055A50">
        <w:rPr>
          <w:rFonts w:asciiTheme="minorHAnsi" w:hAnsiTheme="minorHAnsi"/>
          <w:b/>
          <w:color w:val="0000FF"/>
          <w:sz w:val="22"/>
          <w:szCs w:val="22"/>
        </w:rPr>
        <w:t xml:space="preserve"> courtes)</w:t>
      </w:r>
    </w:p>
    <w:p w14:paraId="1D385E33" w14:textId="77777777" w:rsidR="0039021C" w:rsidRPr="00055A50" w:rsidRDefault="0039021C" w:rsidP="00173E30">
      <w:pPr>
        <w:pStyle w:val="Paragraphedeliste"/>
        <w:numPr>
          <w:ilvl w:val="0"/>
          <w:numId w:val="4"/>
        </w:numPr>
        <w:shd w:val="clear" w:color="auto" w:fill="F2F2F2" w:themeFill="background1" w:themeFillShade="F2"/>
        <w:jc w:val="both"/>
        <w:rPr>
          <w:rFonts w:asciiTheme="minorHAnsi" w:hAnsiTheme="minorHAnsi"/>
          <w:b/>
          <w:color w:val="0000FF"/>
          <w:sz w:val="22"/>
          <w:szCs w:val="22"/>
        </w:rPr>
      </w:pPr>
      <w:r w:rsidRPr="00055A50">
        <w:rPr>
          <w:rFonts w:asciiTheme="minorHAnsi" w:hAnsiTheme="minorHAnsi"/>
          <w:b/>
          <w:color w:val="0000FF"/>
          <w:sz w:val="22"/>
          <w:szCs w:val="22"/>
        </w:rPr>
        <w:t>La numérotation des fables fait penser qu’il y a une grande série dans cette production littéraire.</w:t>
      </w:r>
    </w:p>
    <w:p w14:paraId="16829AC7" w14:textId="76702C5F" w:rsidR="00A15ABD" w:rsidRPr="00055A50" w:rsidRDefault="00A15ABD" w:rsidP="00173E30">
      <w:pPr>
        <w:pStyle w:val="Paragraphedeliste"/>
        <w:numPr>
          <w:ilvl w:val="0"/>
          <w:numId w:val="3"/>
        </w:numPr>
        <w:shd w:val="clear" w:color="auto" w:fill="F2F2F2" w:themeFill="background1" w:themeFillShade="F2"/>
        <w:jc w:val="both"/>
        <w:rPr>
          <w:rFonts w:asciiTheme="minorHAnsi" w:hAnsiTheme="minorHAnsi"/>
          <w:b/>
          <w:color w:val="0000FF"/>
          <w:sz w:val="22"/>
          <w:szCs w:val="22"/>
        </w:rPr>
      </w:pPr>
      <w:r w:rsidRPr="00055A50">
        <w:rPr>
          <w:rFonts w:asciiTheme="minorHAnsi" w:hAnsiTheme="minorHAnsi"/>
          <w:b/>
          <w:color w:val="0000FF"/>
          <w:sz w:val="22"/>
          <w:szCs w:val="22"/>
        </w:rPr>
        <w:t xml:space="preserve">Présentation comme des poèmes : retours à la ligne : </w:t>
      </w:r>
      <w:r w:rsidRPr="00C975F7">
        <w:rPr>
          <w:rFonts w:asciiTheme="minorHAnsi" w:hAnsiTheme="minorHAnsi"/>
          <w:b/>
          <w:color w:val="0000FF"/>
          <w:sz w:val="22"/>
          <w:szCs w:val="22"/>
          <w:highlight w:val="green"/>
        </w:rPr>
        <w:t>écriture en vers</w:t>
      </w:r>
      <w:r w:rsidR="00C975F7">
        <w:rPr>
          <w:rFonts w:asciiTheme="minorHAnsi" w:hAnsiTheme="minorHAnsi"/>
          <w:b/>
          <w:color w:val="0000FF"/>
          <w:sz w:val="22"/>
          <w:szCs w:val="22"/>
          <w:highlight w:val="green"/>
        </w:rPr>
        <w:t> </w:t>
      </w:r>
      <w:r w:rsidR="00C975F7">
        <w:rPr>
          <w:rFonts w:asciiTheme="minorHAnsi" w:hAnsiTheme="minorHAnsi"/>
          <w:b/>
          <w:color w:val="0000FF"/>
          <w:sz w:val="22"/>
          <w:szCs w:val="22"/>
        </w:rPr>
        <w:t xml:space="preserve">: </w:t>
      </w:r>
      <w:r w:rsidR="007154F1">
        <w:rPr>
          <w:rFonts w:asciiTheme="minorHAnsi" w:hAnsiTheme="minorHAnsi"/>
          <w:b/>
          <w:color w:val="0000FF"/>
          <w:sz w:val="22"/>
          <w:szCs w:val="22"/>
        </w:rPr>
        <w:t>(</w:t>
      </w:r>
      <w:r w:rsidR="007154F1">
        <w:rPr>
          <w:rFonts w:asciiTheme="minorHAnsi" w:hAnsiTheme="minorHAnsi"/>
          <w:b/>
          <w:color w:val="0000FF"/>
          <w:sz w:val="22"/>
          <w:szCs w:val="22"/>
        </w:rPr>
        <w:sym w:font="Wingdings" w:char="F046"/>
      </w:r>
      <w:r w:rsidR="007154F1" w:rsidRPr="007154F1">
        <w:rPr>
          <w:rFonts w:asciiTheme="minorHAnsi" w:hAnsiTheme="minorHAnsi"/>
          <w:b/>
          <w:color w:val="00B050"/>
          <w:sz w:val="22"/>
          <w:szCs w:val="22"/>
          <w:u w:val="single"/>
        </w:rPr>
        <w:t>vocabulaire</w:t>
      </w:r>
      <w:r w:rsidR="007154F1">
        <w:rPr>
          <w:rFonts w:asciiTheme="minorHAnsi" w:hAnsiTheme="minorHAnsi"/>
          <w:b/>
          <w:color w:val="0000FF"/>
          <w:sz w:val="22"/>
          <w:szCs w:val="22"/>
        </w:rPr>
        <w:t xml:space="preserve"> : </w:t>
      </w:r>
      <w:r w:rsidR="00C975F7" w:rsidRPr="00C975F7">
        <w:rPr>
          <w:rFonts w:asciiTheme="minorHAnsi" w:hAnsiTheme="minorHAnsi"/>
          <w:b/>
          <w:i/>
          <w:color w:val="00B050"/>
          <w:sz w:val="22"/>
          <w:szCs w:val="22"/>
        </w:rPr>
        <w:t>versification</w:t>
      </w:r>
    </w:p>
    <w:p w14:paraId="2B788C60" w14:textId="77777777" w:rsidR="00A15ABD" w:rsidRPr="00055A50" w:rsidRDefault="00A15ABD" w:rsidP="00173E30">
      <w:pPr>
        <w:pStyle w:val="Paragraphedeliste"/>
        <w:numPr>
          <w:ilvl w:val="0"/>
          <w:numId w:val="3"/>
        </w:numPr>
        <w:shd w:val="clear" w:color="auto" w:fill="F2F2F2" w:themeFill="background1" w:themeFillShade="F2"/>
        <w:jc w:val="both"/>
        <w:rPr>
          <w:rFonts w:asciiTheme="minorHAnsi" w:hAnsiTheme="minorHAnsi"/>
          <w:b/>
          <w:color w:val="0000FF"/>
          <w:sz w:val="22"/>
          <w:szCs w:val="22"/>
        </w:rPr>
      </w:pPr>
      <w:r w:rsidRPr="00055A50">
        <w:rPr>
          <w:rFonts w:asciiTheme="minorHAnsi" w:hAnsiTheme="minorHAnsi"/>
          <w:b/>
          <w:color w:val="0000FF"/>
          <w:sz w:val="22"/>
          <w:szCs w:val="22"/>
        </w:rPr>
        <w:t xml:space="preserve">Rimes suivies ou plates, croisées : </w:t>
      </w:r>
      <w:r w:rsidRPr="00AA0B37">
        <w:rPr>
          <w:rFonts w:asciiTheme="minorHAnsi" w:hAnsiTheme="minorHAnsi"/>
          <w:b/>
          <w:color w:val="00B050"/>
          <w:sz w:val="22"/>
          <w:szCs w:val="22"/>
        </w:rPr>
        <w:t xml:space="preserve">systèmes </w:t>
      </w:r>
      <w:r w:rsidRPr="00055A50">
        <w:rPr>
          <w:rFonts w:asciiTheme="minorHAnsi" w:hAnsiTheme="minorHAnsi"/>
          <w:b/>
          <w:color w:val="0000FF"/>
          <w:sz w:val="22"/>
          <w:szCs w:val="22"/>
        </w:rPr>
        <w:t xml:space="preserve">de rimes : </w:t>
      </w:r>
      <w:proofErr w:type="gramStart"/>
      <w:r w:rsidRPr="00055A50">
        <w:rPr>
          <w:rFonts w:asciiTheme="minorHAnsi" w:hAnsiTheme="minorHAnsi"/>
          <w:b/>
          <w:color w:val="0000FF"/>
          <w:sz w:val="22"/>
          <w:szCs w:val="22"/>
        </w:rPr>
        <w:t>aa.bb./</w:t>
      </w:r>
      <w:proofErr w:type="gramEnd"/>
      <w:r w:rsidRPr="00055A50">
        <w:rPr>
          <w:rFonts w:asciiTheme="minorHAnsi" w:hAnsiTheme="minorHAnsi"/>
          <w:b/>
          <w:color w:val="0000FF"/>
          <w:sz w:val="22"/>
          <w:szCs w:val="22"/>
        </w:rPr>
        <w:t xml:space="preserve"> </w:t>
      </w:r>
      <w:proofErr w:type="spellStart"/>
      <w:r w:rsidRPr="00055A50">
        <w:rPr>
          <w:rFonts w:asciiTheme="minorHAnsi" w:hAnsiTheme="minorHAnsi"/>
          <w:b/>
          <w:color w:val="0000FF"/>
          <w:sz w:val="22"/>
          <w:szCs w:val="22"/>
        </w:rPr>
        <w:t>a.b.a.b</w:t>
      </w:r>
      <w:proofErr w:type="spellEnd"/>
      <w:r w:rsidRPr="00055A50">
        <w:rPr>
          <w:rFonts w:asciiTheme="minorHAnsi" w:hAnsiTheme="minorHAnsi"/>
          <w:b/>
          <w:color w:val="0000FF"/>
          <w:sz w:val="22"/>
          <w:szCs w:val="22"/>
        </w:rPr>
        <w:t>/</w:t>
      </w:r>
      <w:proofErr w:type="spellStart"/>
      <w:r w:rsidRPr="00055A50">
        <w:rPr>
          <w:rFonts w:asciiTheme="minorHAnsi" w:hAnsiTheme="minorHAnsi"/>
          <w:b/>
          <w:color w:val="0000FF"/>
          <w:sz w:val="22"/>
          <w:szCs w:val="22"/>
        </w:rPr>
        <w:t>a.b.b.a</w:t>
      </w:r>
      <w:proofErr w:type="spellEnd"/>
      <w:r w:rsidRPr="00055A50">
        <w:rPr>
          <w:rFonts w:asciiTheme="minorHAnsi" w:hAnsiTheme="minorHAnsi"/>
          <w:b/>
          <w:color w:val="0000FF"/>
          <w:sz w:val="22"/>
          <w:szCs w:val="22"/>
        </w:rPr>
        <w:t>/</w:t>
      </w:r>
    </w:p>
    <w:p w14:paraId="4AAE0EAC" w14:textId="77777777" w:rsidR="00A15ABD" w:rsidRPr="00055A50" w:rsidRDefault="00A15ABD" w:rsidP="00173E30">
      <w:pPr>
        <w:pStyle w:val="Paragraphedeliste"/>
        <w:numPr>
          <w:ilvl w:val="0"/>
          <w:numId w:val="3"/>
        </w:numPr>
        <w:shd w:val="clear" w:color="auto" w:fill="F2F2F2" w:themeFill="background1" w:themeFillShade="F2"/>
        <w:jc w:val="both"/>
        <w:rPr>
          <w:rFonts w:asciiTheme="minorHAnsi" w:hAnsiTheme="minorHAnsi"/>
          <w:b/>
          <w:color w:val="0000FF"/>
          <w:sz w:val="22"/>
          <w:szCs w:val="22"/>
        </w:rPr>
      </w:pPr>
      <w:r w:rsidRPr="00055A50">
        <w:rPr>
          <w:rFonts w:asciiTheme="minorHAnsi" w:hAnsiTheme="minorHAnsi"/>
          <w:b/>
          <w:color w:val="0000FF"/>
          <w:sz w:val="22"/>
          <w:szCs w:val="22"/>
        </w:rPr>
        <w:t xml:space="preserve">Rythme qui n’est pas régulier </w:t>
      </w:r>
      <w:proofErr w:type="gramStart"/>
      <w:r w:rsidRPr="00055A50">
        <w:rPr>
          <w:rFonts w:asciiTheme="minorHAnsi" w:hAnsiTheme="minorHAnsi"/>
          <w:b/>
          <w:color w:val="0000FF"/>
          <w:sz w:val="22"/>
          <w:szCs w:val="22"/>
        </w:rPr>
        <w:t>( à</w:t>
      </w:r>
      <w:proofErr w:type="gramEnd"/>
      <w:r w:rsidRPr="00055A50">
        <w:rPr>
          <w:rFonts w:asciiTheme="minorHAnsi" w:hAnsiTheme="minorHAnsi"/>
          <w:b/>
          <w:color w:val="0000FF"/>
          <w:sz w:val="22"/>
          <w:szCs w:val="22"/>
        </w:rPr>
        <w:t xml:space="preserve"> la différence des textes poétiques classiques de la Renaissance) : ici, l’auteur semble jouer sur le rythme ou lui donner une fonction dans ce qu’il présente.</w:t>
      </w:r>
    </w:p>
    <w:p w14:paraId="1275C77C" w14:textId="77777777" w:rsidR="00A15ABD" w:rsidRPr="00173E30" w:rsidRDefault="00173E30" w:rsidP="00173E30">
      <w:pPr>
        <w:shd w:val="clear" w:color="auto" w:fill="D9D9D9" w:themeFill="background1" w:themeFillShade="D9"/>
        <w:jc w:val="both"/>
        <w:rPr>
          <w:rFonts w:asciiTheme="minorHAnsi" w:hAnsiTheme="minorHAnsi"/>
          <w:b/>
          <w:color w:val="FF0000"/>
          <w:sz w:val="22"/>
          <w:szCs w:val="22"/>
        </w:rPr>
      </w:pPr>
      <w:r>
        <w:rPr>
          <w:rFonts w:asciiTheme="minorHAnsi" w:hAnsiTheme="minorHAnsi"/>
          <w:b/>
          <w:color w:val="FF0000"/>
          <w:sz w:val="22"/>
          <w:szCs w:val="22"/>
        </w:rPr>
        <w:sym w:font="Wingdings" w:char="F021"/>
      </w:r>
      <w:r w:rsidR="00A15ABD" w:rsidRPr="00173E30">
        <w:rPr>
          <w:rFonts w:asciiTheme="minorHAnsi" w:hAnsiTheme="minorHAnsi"/>
          <w:b/>
          <w:color w:val="FF0000"/>
          <w:sz w:val="22"/>
          <w:szCs w:val="22"/>
        </w:rPr>
        <w:t xml:space="preserve">Des textes qui semblent </w:t>
      </w:r>
      <w:r w:rsidR="0039021C" w:rsidRPr="00173E30">
        <w:rPr>
          <w:rFonts w:asciiTheme="minorHAnsi" w:hAnsiTheme="minorHAnsi"/>
          <w:b/>
          <w:color w:val="FF0000"/>
          <w:sz w:val="22"/>
          <w:szCs w:val="22"/>
          <w:highlight w:val="yellow"/>
        </w:rPr>
        <w:t>raconter des histoires avec une morale</w:t>
      </w:r>
      <w:r w:rsidR="00A15ABD" w:rsidRPr="00173E30">
        <w:rPr>
          <w:rFonts w:asciiTheme="minorHAnsi" w:hAnsiTheme="minorHAnsi"/>
          <w:b/>
          <w:color w:val="FF0000"/>
          <w:sz w:val="22"/>
          <w:szCs w:val="22"/>
        </w:rPr>
        <w:t> :</w:t>
      </w:r>
    </w:p>
    <w:p w14:paraId="4B72A235" w14:textId="77777777" w:rsidR="00A15ABD" w:rsidRPr="00055A50" w:rsidRDefault="00A15ABD" w:rsidP="00173E30">
      <w:pPr>
        <w:pStyle w:val="Paragraphedeliste"/>
        <w:numPr>
          <w:ilvl w:val="0"/>
          <w:numId w:val="3"/>
        </w:numPr>
        <w:shd w:val="clear" w:color="auto" w:fill="D9D9D9" w:themeFill="background1" w:themeFillShade="D9"/>
        <w:jc w:val="both"/>
        <w:rPr>
          <w:rFonts w:asciiTheme="minorHAnsi" w:hAnsiTheme="minorHAnsi"/>
          <w:b/>
          <w:color w:val="0000FF"/>
          <w:sz w:val="22"/>
          <w:szCs w:val="22"/>
        </w:rPr>
      </w:pPr>
      <w:r w:rsidRPr="00055A50">
        <w:rPr>
          <w:rFonts w:asciiTheme="minorHAnsi" w:hAnsiTheme="minorHAnsi"/>
          <w:b/>
          <w:color w:val="0000FF"/>
          <w:sz w:val="22"/>
          <w:szCs w:val="22"/>
        </w:rPr>
        <w:t>Titres qui informent de l’histoire.</w:t>
      </w:r>
    </w:p>
    <w:p w14:paraId="07C5B402" w14:textId="77777777" w:rsidR="00A15ABD" w:rsidRDefault="00A15ABD" w:rsidP="00173E30">
      <w:pPr>
        <w:pStyle w:val="Paragraphedeliste"/>
        <w:numPr>
          <w:ilvl w:val="0"/>
          <w:numId w:val="3"/>
        </w:numPr>
        <w:shd w:val="clear" w:color="auto" w:fill="D9D9D9" w:themeFill="background1" w:themeFillShade="D9"/>
        <w:jc w:val="both"/>
        <w:rPr>
          <w:rFonts w:asciiTheme="minorHAnsi" w:hAnsiTheme="minorHAnsi"/>
          <w:b/>
          <w:color w:val="0000FF"/>
          <w:sz w:val="22"/>
          <w:szCs w:val="22"/>
        </w:rPr>
      </w:pPr>
      <w:r w:rsidRPr="00055A50">
        <w:rPr>
          <w:rFonts w:asciiTheme="minorHAnsi" w:hAnsiTheme="minorHAnsi"/>
          <w:b/>
          <w:color w:val="0000FF"/>
          <w:sz w:val="22"/>
          <w:szCs w:val="22"/>
        </w:rPr>
        <w:t>Il y a un narrateur qui anime ces personnages et fait vivre l’histoire présentée dans le texte.</w:t>
      </w:r>
    </w:p>
    <w:p w14:paraId="469761A8" w14:textId="77777777" w:rsidR="0039021C" w:rsidRDefault="0039021C" w:rsidP="00173E30">
      <w:pPr>
        <w:pStyle w:val="Paragraphedeliste"/>
        <w:numPr>
          <w:ilvl w:val="0"/>
          <w:numId w:val="3"/>
        </w:numPr>
        <w:shd w:val="clear" w:color="auto" w:fill="D9D9D9" w:themeFill="background1" w:themeFillShade="D9"/>
        <w:jc w:val="both"/>
        <w:rPr>
          <w:rFonts w:asciiTheme="minorHAnsi" w:hAnsiTheme="minorHAnsi"/>
          <w:b/>
          <w:color w:val="0000FF"/>
          <w:sz w:val="22"/>
          <w:szCs w:val="22"/>
        </w:rPr>
      </w:pPr>
      <w:r>
        <w:rPr>
          <w:rFonts w:asciiTheme="minorHAnsi" w:hAnsiTheme="minorHAnsi"/>
          <w:b/>
          <w:color w:val="0000FF"/>
          <w:sz w:val="22"/>
          <w:szCs w:val="22"/>
        </w:rPr>
        <w:t>L’emploi du présent de l’indicatif associé :</w:t>
      </w:r>
    </w:p>
    <w:p w14:paraId="388A34F6" w14:textId="77777777" w:rsidR="0039021C" w:rsidRDefault="0039021C" w:rsidP="00173E30">
      <w:pPr>
        <w:pStyle w:val="Paragraphedeliste"/>
        <w:numPr>
          <w:ilvl w:val="0"/>
          <w:numId w:val="9"/>
        </w:numPr>
        <w:shd w:val="clear" w:color="auto" w:fill="D9D9D9" w:themeFill="background1" w:themeFillShade="D9"/>
        <w:jc w:val="both"/>
        <w:rPr>
          <w:rFonts w:asciiTheme="minorHAnsi" w:hAnsiTheme="minorHAnsi"/>
          <w:b/>
          <w:color w:val="0000FF"/>
          <w:sz w:val="22"/>
          <w:szCs w:val="22"/>
        </w:rPr>
      </w:pPr>
      <w:r>
        <w:rPr>
          <w:rFonts w:asciiTheme="minorHAnsi" w:hAnsiTheme="minorHAnsi"/>
          <w:b/>
          <w:color w:val="0000FF"/>
          <w:sz w:val="22"/>
          <w:szCs w:val="22"/>
        </w:rPr>
        <w:t>Aux actions dans l’histoire des personnages</w:t>
      </w:r>
    </w:p>
    <w:p w14:paraId="291E8D6C" w14:textId="77777777" w:rsidR="0039021C" w:rsidRDefault="0039021C" w:rsidP="00173E30">
      <w:pPr>
        <w:pStyle w:val="Paragraphedeliste"/>
        <w:numPr>
          <w:ilvl w:val="0"/>
          <w:numId w:val="9"/>
        </w:numPr>
        <w:shd w:val="clear" w:color="auto" w:fill="D9D9D9" w:themeFill="background1" w:themeFillShade="D9"/>
        <w:jc w:val="both"/>
        <w:rPr>
          <w:rFonts w:asciiTheme="minorHAnsi" w:hAnsiTheme="minorHAnsi"/>
          <w:b/>
          <w:color w:val="0000FF"/>
          <w:sz w:val="22"/>
          <w:szCs w:val="22"/>
        </w:rPr>
      </w:pPr>
      <w:r>
        <w:rPr>
          <w:rFonts w:asciiTheme="minorHAnsi" w:hAnsiTheme="minorHAnsi"/>
          <w:b/>
          <w:color w:val="0000FF"/>
          <w:sz w:val="22"/>
          <w:szCs w:val="22"/>
        </w:rPr>
        <w:t>A l’expression de la morale ou de la leçon moralisatrice de la fable (présent de vérité générale ou gnomique)</w:t>
      </w:r>
    </w:p>
    <w:p w14:paraId="142429BA" w14:textId="77777777" w:rsidR="0039021C" w:rsidRDefault="0039021C" w:rsidP="00173E30">
      <w:pPr>
        <w:pStyle w:val="Paragraphedeliste"/>
        <w:numPr>
          <w:ilvl w:val="0"/>
          <w:numId w:val="3"/>
        </w:numPr>
        <w:shd w:val="clear" w:color="auto" w:fill="D9D9D9" w:themeFill="background1" w:themeFillShade="D9"/>
        <w:jc w:val="both"/>
        <w:rPr>
          <w:rFonts w:asciiTheme="minorHAnsi" w:hAnsiTheme="minorHAnsi"/>
          <w:b/>
          <w:color w:val="0000FF"/>
          <w:sz w:val="22"/>
          <w:szCs w:val="22"/>
        </w:rPr>
      </w:pPr>
      <w:r>
        <w:rPr>
          <w:rFonts w:asciiTheme="minorHAnsi" w:hAnsiTheme="minorHAnsi"/>
          <w:b/>
          <w:color w:val="0000FF"/>
          <w:sz w:val="22"/>
          <w:szCs w:val="22"/>
        </w:rPr>
        <w:t>Présence d’une morale à la fin ou au début des textes</w:t>
      </w:r>
    </w:p>
    <w:p w14:paraId="4A616E9B" w14:textId="77777777" w:rsidR="0039021C" w:rsidRPr="00173E30" w:rsidRDefault="00173E30" w:rsidP="00173E30">
      <w:pPr>
        <w:shd w:val="clear" w:color="auto" w:fill="DDD9C3" w:themeFill="background2" w:themeFillShade="E6"/>
        <w:jc w:val="both"/>
        <w:rPr>
          <w:rFonts w:asciiTheme="minorHAnsi" w:hAnsiTheme="minorHAnsi"/>
          <w:b/>
          <w:color w:val="FF0000"/>
          <w:sz w:val="22"/>
          <w:szCs w:val="22"/>
        </w:rPr>
      </w:pPr>
      <w:r>
        <w:rPr>
          <w:rFonts w:asciiTheme="minorHAnsi" w:hAnsiTheme="minorHAnsi"/>
          <w:b/>
          <w:color w:val="FF0000"/>
          <w:sz w:val="22"/>
          <w:szCs w:val="22"/>
        </w:rPr>
        <w:sym w:font="Wingdings" w:char="F021"/>
      </w:r>
      <w:r w:rsidR="0039021C" w:rsidRPr="00173E30">
        <w:rPr>
          <w:rFonts w:asciiTheme="minorHAnsi" w:hAnsiTheme="minorHAnsi"/>
          <w:b/>
          <w:color w:val="FF0000"/>
          <w:sz w:val="22"/>
          <w:szCs w:val="22"/>
        </w:rPr>
        <w:t xml:space="preserve">Des textes qui empruntent au </w:t>
      </w:r>
      <w:r w:rsidR="0039021C" w:rsidRPr="00173E30">
        <w:rPr>
          <w:rFonts w:asciiTheme="minorHAnsi" w:hAnsiTheme="minorHAnsi"/>
          <w:b/>
          <w:color w:val="FF0000"/>
          <w:sz w:val="22"/>
          <w:szCs w:val="22"/>
          <w:highlight w:val="yellow"/>
        </w:rPr>
        <w:t>théâtre</w:t>
      </w:r>
      <w:r w:rsidR="0039021C" w:rsidRPr="00173E30">
        <w:rPr>
          <w:rFonts w:asciiTheme="minorHAnsi" w:hAnsiTheme="minorHAnsi"/>
          <w:b/>
          <w:color w:val="FF0000"/>
          <w:sz w:val="22"/>
          <w:szCs w:val="22"/>
        </w:rPr>
        <w:t> :</w:t>
      </w:r>
    </w:p>
    <w:p w14:paraId="16DD0654" w14:textId="77777777" w:rsidR="0039021C" w:rsidRDefault="0039021C" w:rsidP="00173E30">
      <w:pPr>
        <w:pStyle w:val="Paragraphedeliste"/>
        <w:numPr>
          <w:ilvl w:val="0"/>
          <w:numId w:val="3"/>
        </w:numPr>
        <w:shd w:val="clear" w:color="auto" w:fill="DDD9C3" w:themeFill="background2" w:themeFillShade="E6"/>
        <w:jc w:val="both"/>
        <w:rPr>
          <w:rFonts w:asciiTheme="minorHAnsi" w:hAnsiTheme="minorHAnsi"/>
          <w:b/>
          <w:color w:val="0000FF"/>
          <w:sz w:val="22"/>
          <w:szCs w:val="22"/>
        </w:rPr>
      </w:pPr>
      <w:r>
        <w:rPr>
          <w:rFonts w:asciiTheme="minorHAnsi" w:hAnsiTheme="minorHAnsi"/>
          <w:b/>
          <w:color w:val="0000FF"/>
          <w:sz w:val="22"/>
          <w:szCs w:val="22"/>
        </w:rPr>
        <w:t>Les personnages sont mis en scène dans chaque texte : le narrateur les présente dans un décor.</w:t>
      </w:r>
    </w:p>
    <w:p w14:paraId="38488C13" w14:textId="77777777" w:rsidR="0039021C" w:rsidRDefault="0039021C" w:rsidP="00173E30">
      <w:pPr>
        <w:pStyle w:val="Paragraphedeliste"/>
        <w:numPr>
          <w:ilvl w:val="0"/>
          <w:numId w:val="3"/>
        </w:numPr>
        <w:shd w:val="clear" w:color="auto" w:fill="DDD9C3" w:themeFill="background2" w:themeFillShade="E6"/>
        <w:jc w:val="both"/>
        <w:rPr>
          <w:rFonts w:asciiTheme="minorHAnsi" w:hAnsiTheme="minorHAnsi"/>
          <w:b/>
          <w:color w:val="0000FF"/>
          <w:sz w:val="22"/>
          <w:szCs w:val="22"/>
        </w:rPr>
      </w:pPr>
      <w:r>
        <w:rPr>
          <w:rFonts w:asciiTheme="minorHAnsi" w:hAnsiTheme="minorHAnsi"/>
          <w:b/>
          <w:color w:val="0000FF"/>
          <w:sz w:val="22"/>
          <w:szCs w:val="22"/>
        </w:rPr>
        <w:t>Place du dialogue importante (surtout dans la fable le loup &amp; l’agneau)</w:t>
      </w:r>
    </w:p>
    <w:p w14:paraId="52327A49" w14:textId="77777777" w:rsidR="0039021C" w:rsidRDefault="0039021C" w:rsidP="00173E30">
      <w:pPr>
        <w:pStyle w:val="Paragraphedeliste"/>
        <w:numPr>
          <w:ilvl w:val="0"/>
          <w:numId w:val="3"/>
        </w:numPr>
        <w:shd w:val="clear" w:color="auto" w:fill="DDD9C3" w:themeFill="background2" w:themeFillShade="E6"/>
        <w:jc w:val="both"/>
        <w:rPr>
          <w:rFonts w:asciiTheme="minorHAnsi" w:hAnsiTheme="minorHAnsi"/>
          <w:b/>
          <w:color w:val="0000FF"/>
          <w:sz w:val="22"/>
          <w:szCs w:val="22"/>
        </w:rPr>
      </w:pPr>
      <w:r>
        <w:rPr>
          <w:rFonts w:asciiTheme="minorHAnsi" w:hAnsiTheme="minorHAnsi"/>
          <w:b/>
          <w:color w:val="0000FF"/>
          <w:sz w:val="22"/>
          <w:szCs w:val="22"/>
        </w:rPr>
        <w:t xml:space="preserve">Personnages animaliers qui parlent : </w:t>
      </w:r>
    </w:p>
    <w:p w14:paraId="758A2400" w14:textId="77777777" w:rsidR="0039021C" w:rsidRPr="0039021C" w:rsidRDefault="0039021C" w:rsidP="00173E30">
      <w:pPr>
        <w:pStyle w:val="Paragraphedeliste"/>
        <w:shd w:val="clear" w:color="auto" w:fill="DDD9C3" w:themeFill="background2" w:themeFillShade="E6"/>
        <w:ind w:left="1080"/>
        <w:jc w:val="both"/>
        <w:rPr>
          <w:rFonts w:asciiTheme="minorHAnsi" w:hAnsiTheme="minorHAnsi"/>
          <w:b/>
          <w:color w:val="0000FF"/>
          <w:sz w:val="22"/>
          <w:szCs w:val="22"/>
        </w:rPr>
      </w:pPr>
      <w:r>
        <w:rPr>
          <w:rFonts w:asciiTheme="minorHAnsi" w:hAnsiTheme="minorHAnsi"/>
          <w:b/>
          <w:color w:val="0000FF"/>
          <w:sz w:val="22"/>
          <w:szCs w:val="22"/>
        </w:rPr>
        <w:sym w:font="Wingdings 2" w:char="F022"/>
      </w:r>
      <w:r>
        <w:rPr>
          <w:rFonts w:asciiTheme="minorHAnsi" w:hAnsiTheme="minorHAnsi"/>
          <w:b/>
          <w:color w:val="0000FF"/>
          <w:sz w:val="22"/>
          <w:szCs w:val="22"/>
        </w:rPr>
        <w:t xml:space="preserve"> </w:t>
      </w:r>
      <w:r w:rsidRPr="0039021C">
        <w:rPr>
          <w:rFonts w:asciiTheme="minorHAnsi" w:hAnsiTheme="minorHAnsi"/>
          <w:b/>
          <w:color w:val="D60093"/>
          <w:sz w:val="22"/>
          <w:szCs w:val="22"/>
        </w:rPr>
        <w:t>La Fontaine reprend une tradition littéraire antique (Esope, Fables) mais aussi on peut citer Montaigne au XVIe siècle qui, contrairement aux philosophes antiques, considère que l’homme partage cette aptitude naturelle avec les animaux</w:t>
      </w:r>
      <w:r>
        <w:rPr>
          <w:rFonts w:asciiTheme="minorHAnsi" w:hAnsiTheme="minorHAnsi"/>
          <w:b/>
          <w:color w:val="0000FF"/>
          <w:sz w:val="22"/>
          <w:szCs w:val="22"/>
        </w:rPr>
        <w:t>.</w:t>
      </w:r>
    </w:p>
    <w:p w14:paraId="4F93F9E7" w14:textId="77777777" w:rsidR="00A15ABD" w:rsidRDefault="00A15ABD" w:rsidP="00A15ABD">
      <w:pPr>
        <w:pStyle w:val="Paragraphedeliste"/>
        <w:ind w:left="1080"/>
        <w:jc w:val="both"/>
        <w:rPr>
          <w:rFonts w:asciiTheme="minorHAnsi" w:hAnsiTheme="minorHAnsi"/>
          <w:sz w:val="22"/>
          <w:szCs w:val="22"/>
        </w:rPr>
      </w:pPr>
    </w:p>
    <w:p w14:paraId="7AE6EDF4" w14:textId="77777777" w:rsidR="006C3516" w:rsidRDefault="006C3516" w:rsidP="00A15ABD">
      <w:pPr>
        <w:pStyle w:val="Paragraphedeliste"/>
        <w:ind w:left="1080"/>
        <w:jc w:val="both"/>
        <w:rPr>
          <w:rFonts w:asciiTheme="minorHAnsi" w:hAnsiTheme="minorHAnsi"/>
          <w:sz w:val="22"/>
          <w:szCs w:val="22"/>
        </w:rPr>
      </w:pPr>
    </w:p>
    <w:p w14:paraId="08439E15" w14:textId="77777777" w:rsidR="006C3516" w:rsidRDefault="006C3516" w:rsidP="00A15ABD">
      <w:pPr>
        <w:pStyle w:val="Paragraphedeliste"/>
        <w:ind w:left="1080"/>
        <w:jc w:val="both"/>
        <w:rPr>
          <w:rFonts w:asciiTheme="minorHAnsi" w:hAnsiTheme="minorHAnsi"/>
          <w:sz w:val="22"/>
          <w:szCs w:val="22"/>
        </w:rPr>
      </w:pPr>
    </w:p>
    <w:tbl>
      <w:tblPr>
        <w:tblStyle w:val="Grilledutableau"/>
        <w:tblW w:w="0" w:type="auto"/>
        <w:tblInd w:w="1080"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2F2F2" w:themeFill="background1" w:themeFillShade="F2"/>
        <w:tblLook w:val="04A0" w:firstRow="1" w:lastRow="0" w:firstColumn="1" w:lastColumn="0" w:noHBand="0" w:noVBand="1"/>
      </w:tblPr>
      <w:tblGrid>
        <w:gridCol w:w="7932"/>
      </w:tblGrid>
      <w:tr w:rsidR="00A15ABD" w:rsidRPr="00B81620" w14:paraId="5A761760" w14:textId="77777777" w:rsidTr="006C3516">
        <w:trPr>
          <w:trHeight w:val="1374"/>
        </w:trPr>
        <w:tc>
          <w:tcPr>
            <w:tcW w:w="8208" w:type="dxa"/>
            <w:shd w:val="clear" w:color="auto" w:fill="F2F2F2" w:themeFill="background1" w:themeFillShade="F2"/>
          </w:tcPr>
          <w:p w14:paraId="25144999" w14:textId="77777777" w:rsidR="00A15ABD" w:rsidRPr="00173E30" w:rsidRDefault="00A15ABD" w:rsidP="00E57B20">
            <w:pPr>
              <w:pStyle w:val="Paragraphedeliste"/>
              <w:ind w:left="0"/>
              <w:jc w:val="both"/>
              <w:rPr>
                <w:rFonts w:asciiTheme="minorHAnsi" w:hAnsiTheme="minorHAnsi"/>
                <w:sz w:val="24"/>
                <w:szCs w:val="24"/>
              </w:rPr>
            </w:pPr>
            <w:r w:rsidRPr="00173E30">
              <w:rPr>
                <w:rFonts w:asciiTheme="minorHAnsi" w:hAnsiTheme="minorHAnsi"/>
                <w:sz w:val="24"/>
                <w:szCs w:val="24"/>
                <w:u w:val="single"/>
              </w:rPr>
              <w:lastRenderedPageBreak/>
              <w:t>Conclusion</w:t>
            </w:r>
            <w:r w:rsidRPr="00173E30">
              <w:rPr>
                <w:rFonts w:asciiTheme="minorHAnsi" w:hAnsiTheme="minorHAnsi"/>
                <w:sz w:val="24"/>
                <w:szCs w:val="24"/>
              </w:rPr>
              <w:t xml:space="preserve"> : </w:t>
            </w:r>
            <w:r w:rsidRPr="00173E30">
              <w:rPr>
                <w:rFonts w:asciiTheme="minorHAnsi" w:hAnsiTheme="minorHAnsi"/>
                <w:b/>
                <w:i/>
                <w:color w:val="1F497D" w:themeColor="text2"/>
                <w:sz w:val="24"/>
                <w:szCs w:val="24"/>
              </w:rPr>
              <w:t>Dès l’observation des textes du corpus on peut voir que</w:t>
            </w:r>
            <w:r w:rsidRPr="00173E30">
              <w:rPr>
                <w:rFonts w:asciiTheme="minorHAnsi" w:hAnsiTheme="minorHAnsi"/>
                <w:color w:val="1F497D" w:themeColor="text2"/>
                <w:sz w:val="24"/>
                <w:szCs w:val="24"/>
              </w:rPr>
              <w:t> </w:t>
            </w:r>
            <w:r w:rsidRPr="00173E30">
              <w:rPr>
                <w:rFonts w:asciiTheme="minorHAnsi" w:hAnsiTheme="minorHAnsi"/>
                <w:sz w:val="24"/>
                <w:szCs w:val="24"/>
              </w:rPr>
              <w:t>:</w:t>
            </w:r>
          </w:p>
          <w:p w14:paraId="16582E61" w14:textId="77777777" w:rsidR="00C975F7" w:rsidRPr="00173E30" w:rsidRDefault="00A15ABD" w:rsidP="00C975F7">
            <w:pPr>
              <w:jc w:val="both"/>
              <w:rPr>
                <w:rFonts w:asciiTheme="minorHAnsi" w:hAnsiTheme="minorHAnsi"/>
                <w:b/>
                <w:color w:val="FF0000"/>
                <w:sz w:val="24"/>
                <w:szCs w:val="24"/>
              </w:rPr>
            </w:pPr>
            <w:r w:rsidRPr="00173E30">
              <w:rPr>
                <w:rFonts w:asciiTheme="minorHAnsi" w:hAnsiTheme="minorHAnsi"/>
                <w:b/>
                <w:color w:val="FF0000"/>
                <w:sz w:val="24"/>
                <w:szCs w:val="24"/>
              </w:rPr>
              <w:t>C’est une production et un style littéraires influencé</w:t>
            </w:r>
            <w:r w:rsidR="00C975F7" w:rsidRPr="00173E30">
              <w:rPr>
                <w:rFonts w:asciiTheme="minorHAnsi" w:hAnsiTheme="minorHAnsi"/>
                <w:b/>
                <w:color w:val="FF0000"/>
                <w:sz w:val="24"/>
                <w:szCs w:val="24"/>
              </w:rPr>
              <w:t>s</w:t>
            </w:r>
            <w:r w:rsidRPr="00173E30">
              <w:rPr>
                <w:rFonts w:asciiTheme="minorHAnsi" w:hAnsiTheme="minorHAnsi"/>
                <w:b/>
                <w:color w:val="FF0000"/>
                <w:sz w:val="24"/>
                <w:szCs w:val="24"/>
              </w:rPr>
              <w:t xml:space="preserve"> par</w:t>
            </w:r>
            <w:r w:rsidR="00C975F7" w:rsidRPr="00173E30">
              <w:rPr>
                <w:rFonts w:asciiTheme="minorHAnsi" w:hAnsiTheme="minorHAnsi"/>
                <w:b/>
                <w:color w:val="FF0000"/>
                <w:sz w:val="24"/>
                <w:szCs w:val="24"/>
              </w:rPr>
              <w:t> :</w:t>
            </w:r>
          </w:p>
          <w:p w14:paraId="4FF7F0C4" w14:textId="77777777" w:rsidR="00C975F7" w:rsidRPr="00173E30" w:rsidRDefault="00C975F7" w:rsidP="00C975F7">
            <w:pPr>
              <w:jc w:val="both"/>
              <w:rPr>
                <w:rFonts w:asciiTheme="minorHAnsi" w:hAnsiTheme="minorHAnsi"/>
                <w:b/>
                <w:color w:val="FF0000"/>
                <w:sz w:val="24"/>
                <w:szCs w:val="24"/>
              </w:rPr>
            </w:pPr>
            <w:r w:rsidRPr="00173E30">
              <w:rPr>
                <w:rFonts w:asciiTheme="minorHAnsi" w:hAnsiTheme="minorHAnsi"/>
                <w:b/>
                <w:color w:val="FF0000"/>
                <w:sz w:val="24"/>
                <w:szCs w:val="24"/>
              </w:rPr>
              <w:sym w:font="Wingdings 2" w:char="F050"/>
            </w:r>
            <w:r w:rsidRPr="00173E30">
              <w:rPr>
                <w:rFonts w:asciiTheme="minorHAnsi" w:hAnsiTheme="minorHAnsi"/>
                <w:b/>
                <w:color w:val="FF0000"/>
                <w:sz w:val="24"/>
                <w:szCs w:val="24"/>
              </w:rPr>
              <w:t xml:space="preserve"> </w:t>
            </w:r>
            <w:proofErr w:type="gramStart"/>
            <w:r w:rsidR="00A15ABD" w:rsidRPr="00173E30">
              <w:rPr>
                <w:rFonts w:asciiTheme="minorHAnsi" w:hAnsiTheme="minorHAnsi"/>
                <w:b/>
                <w:color w:val="FF0000"/>
                <w:sz w:val="24"/>
                <w:szCs w:val="24"/>
              </w:rPr>
              <w:t>l’art</w:t>
            </w:r>
            <w:proofErr w:type="gramEnd"/>
            <w:r w:rsidR="00A15ABD" w:rsidRPr="00173E30">
              <w:rPr>
                <w:rFonts w:asciiTheme="minorHAnsi" w:hAnsiTheme="minorHAnsi"/>
                <w:b/>
                <w:color w:val="FF0000"/>
                <w:sz w:val="24"/>
                <w:szCs w:val="24"/>
              </w:rPr>
              <w:t xml:space="preserve"> poétique </w:t>
            </w:r>
          </w:p>
          <w:p w14:paraId="75DC6B83" w14:textId="77777777" w:rsidR="00C975F7" w:rsidRPr="00173E30" w:rsidRDefault="00C975F7" w:rsidP="00C975F7">
            <w:pPr>
              <w:jc w:val="both"/>
              <w:rPr>
                <w:rFonts w:asciiTheme="minorHAnsi" w:hAnsiTheme="minorHAnsi"/>
                <w:b/>
                <w:color w:val="FF0000"/>
                <w:sz w:val="24"/>
                <w:szCs w:val="24"/>
              </w:rPr>
            </w:pPr>
            <w:r w:rsidRPr="00173E30">
              <w:rPr>
                <w:rFonts w:asciiTheme="minorHAnsi" w:hAnsiTheme="minorHAnsi"/>
                <w:b/>
                <w:color w:val="FF0000"/>
                <w:sz w:val="24"/>
                <w:szCs w:val="24"/>
              </w:rPr>
              <w:sym w:font="Wingdings 2" w:char="F050"/>
            </w:r>
            <w:proofErr w:type="gramStart"/>
            <w:r w:rsidR="00173E30" w:rsidRPr="00173E30">
              <w:rPr>
                <w:rFonts w:asciiTheme="minorHAnsi" w:hAnsiTheme="minorHAnsi"/>
                <w:b/>
                <w:color w:val="FF0000"/>
                <w:sz w:val="24"/>
                <w:szCs w:val="24"/>
              </w:rPr>
              <w:t>mais</w:t>
            </w:r>
            <w:proofErr w:type="gramEnd"/>
            <w:r w:rsidR="00173E30" w:rsidRPr="00173E30">
              <w:rPr>
                <w:rFonts w:asciiTheme="minorHAnsi" w:hAnsiTheme="minorHAnsi"/>
                <w:b/>
                <w:color w:val="FF0000"/>
                <w:sz w:val="24"/>
                <w:szCs w:val="24"/>
              </w:rPr>
              <w:t xml:space="preserve"> aussi le genre narratif : le récit (l’esthétique du conte)</w:t>
            </w:r>
          </w:p>
          <w:p w14:paraId="24157867" w14:textId="77777777" w:rsidR="00A15ABD" w:rsidRPr="00173E30" w:rsidRDefault="00C975F7" w:rsidP="00C975F7">
            <w:pPr>
              <w:jc w:val="both"/>
              <w:rPr>
                <w:rFonts w:asciiTheme="minorHAnsi" w:hAnsiTheme="minorHAnsi"/>
                <w:b/>
                <w:color w:val="FF0000"/>
                <w:sz w:val="24"/>
                <w:szCs w:val="24"/>
              </w:rPr>
            </w:pPr>
            <w:r w:rsidRPr="00173E30">
              <w:rPr>
                <w:rFonts w:asciiTheme="minorHAnsi" w:hAnsiTheme="minorHAnsi"/>
                <w:b/>
                <w:color w:val="FF0000"/>
                <w:sz w:val="24"/>
                <w:szCs w:val="24"/>
              </w:rPr>
              <w:sym w:font="Wingdings 2" w:char="F050"/>
            </w:r>
            <w:proofErr w:type="gramStart"/>
            <w:r w:rsidR="00A15ABD" w:rsidRPr="00173E30">
              <w:rPr>
                <w:rFonts w:asciiTheme="minorHAnsi" w:hAnsiTheme="minorHAnsi"/>
                <w:b/>
                <w:color w:val="FF0000"/>
                <w:sz w:val="24"/>
                <w:szCs w:val="24"/>
              </w:rPr>
              <w:t>et</w:t>
            </w:r>
            <w:proofErr w:type="gramEnd"/>
            <w:r w:rsidR="00A15ABD" w:rsidRPr="00173E30">
              <w:rPr>
                <w:rFonts w:asciiTheme="minorHAnsi" w:hAnsiTheme="minorHAnsi"/>
                <w:b/>
                <w:color w:val="FF0000"/>
                <w:sz w:val="24"/>
                <w:szCs w:val="24"/>
              </w:rPr>
              <w:t xml:space="preserve"> possiblement le théâtre</w:t>
            </w:r>
            <w:r w:rsidR="00173E30" w:rsidRPr="00173E30">
              <w:rPr>
                <w:rFonts w:asciiTheme="minorHAnsi" w:hAnsiTheme="minorHAnsi"/>
                <w:b/>
                <w:color w:val="FF0000"/>
                <w:sz w:val="24"/>
                <w:szCs w:val="24"/>
              </w:rPr>
              <w:t> : mise en scène des personnages et des dialogues</w:t>
            </w:r>
            <w:r w:rsidR="00A15ABD" w:rsidRPr="00173E30">
              <w:rPr>
                <w:rFonts w:asciiTheme="minorHAnsi" w:hAnsiTheme="minorHAnsi"/>
                <w:b/>
                <w:color w:val="FF0000"/>
                <w:sz w:val="24"/>
                <w:szCs w:val="24"/>
              </w:rPr>
              <w:t>.</w:t>
            </w:r>
          </w:p>
          <w:p w14:paraId="66B8CBFA" w14:textId="77777777" w:rsidR="002743E7" w:rsidRPr="00B81620" w:rsidRDefault="00C975F7" w:rsidP="006C3516">
            <w:pPr>
              <w:jc w:val="both"/>
              <w:rPr>
                <w:rFonts w:asciiTheme="minorHAnsi" w:hAnsiTheme="minorHAnsi"/>
                <w:sz w:val="22"/>
                <w:szCs w:val="22"/>
              </w:rPr>
            </w:pPr>
            <w:r w:rsidRPr="00173E30">
              <w:rPr>
                <w:rFonts w:asciiTheme="minorHAnsi" w:hAnsiTheme="minorHAnsi"/>
                <w:b/>
                <w:color w:val="FF0000"/>
                <w:sz w:val="24"/>
                <w:szCs w:val="24"/>
                <w:highlight w:val="yellow"/>
              </w:rPr>
              <w:sym w:font="Wingdings 3" w:char="F0CA"/>
            </w:r>
            <w:r w:rsidR="00A15ABD" w:rsidRPr="00173E30">
              <w:rPr>
                <w:rFonts w:asciiTheme="minorHAnsi" w:hAnsiTheme="minorHAnsi"/>
                <w:b/>
                <w:color w:val="FF0000"/>
                <w:sz w:val="24"/>
                <w:szCs w:val="24"/>
                <w:highlight w:val="yellow"/>
              </w:rPr>
              <w:t>La fable apparaît donc comme un art de synthèse des grands genres littéraires.</w:t>
            </w:r>
          </w:p>
        </w:tc>
      </w:tr>
    </w:tbl>
    <w:p w14:paraId="7F6BAABE" w14:textId="77777777" w:rsidR="00B81620" w:rsidRDefault="00B81620" w:rsidP="00B81620">
      <w:pPr>
        <w:jc w:val="both"/>
        <w:rPr>
          <w:rFonts w:asciiTheme="minorHAnsi" w:hAnsiTheme="minorHAnsi"/>
          <w:b/>
          <w:sz w:val="22"/>
          <w:szCs w:val="22"/>
          <w:highlight w:val="yellow"/>
        </w:rPr>
      </w:pPr>
    </w:p>
    <w:sectPr w:rsidR="00B81620">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D7C1B" w14:textId="77777777" w:rsidR="00FC55AE" w:rsidRDefault="00FC55AE" w:rsidP="005A0F5B">
      <w:r>
        <w:separator/>
      </w:r>
    </w:p>
  </w:endnote>
  <w:endnote w:type="continuationSeparator" w:id="0">
    <w:p w14:paraId="1ED9B0F5" w14:textId="77777777" w:rsidR="00FC55AE" w:rsidRDefault="00FC55AE" w:rsidP="005A0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73CB4" w14:textId="77777777" w:rsidR="00CD57DD" w:rsidRDefault="00CD57DD" w:rsidP="00CD57DD">
    <w:pPr>
      <w:pStyle w:val="Pieddepage"/>
      <w:framePr w:w="10885" w:hSpace="187" w:wrap="around" w:vAnchor="text" w:hAnchor="page" w:x="554" w:y="1"/>
    </w:pPr>
    <w:r>
      <w:t>Wilfried Segue-Bayeux, Stage Prune, Cours de littérature française</w:t>
    </w:r>
    <w:r>
      <w:tab/>
    </w:r>
    <w:r>
      <w:tab/>
    </w:r>
    <w:r>
      <w:tab/>
      <w:t xml:space="preserve">2026                                                                             </w:t>
    </w:r>
  </w:p>
  <w:p w14:paraId="6D6127EB" w14:textId="77777777" w:rsidR="005A0F5B" w:rsidRPr="00C940FD" w:rsidRDefault="005A0F5B" w:rsidP="005A0F5B">
    <w:pPr>
      <w:tabs>
        <w:tab w:val="center" w:pos="4536"/>
        <w:tab w:val="right" w:pos="9072"/>
      </w:tabs>
      <w:rPr>
        <w:rFonts w:ascii="Calibri" w:eastAsia="Calibri" w:hAnsi="Calibri"/>
        <w:sz w:val="22"/>
        <w:szCs w:val="22"/>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EE533" w14:textId="77777777" w:rsidR="00FC55AE" w:rsidRDefault="00FC55AE" w:rsidP="005A0F5B">
      <w:r>
        <w:separator/>
      </w:r>
    </w:p>
  </w:footnote>
  <w:footnote w:type="continuationSeparator" w:id="0">
    <w:p w14:paraId="5BAA4E46" w14:textId="77777777" w:rsidR="00FC55AE" w:rsidRDefault="00FC55AE" w:rsidP="005A0F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B51AF"/>
    <w:multiLevelType w:val="hybridMultilevel"/>
    <w:tmpl w:val="3488A510"/>
    <w:lvl w:ilvl="0" w:tplc="0D70C188">
      <w:start w:val="3"/>
      <w:numFmt w:val="bullet"/>
      <w:lvlText w:val=""/>
      <w:lvlJc w:val="left"/>
      <w:pPr>
        <w:ind w:left="1800" w:hanging="360"/>
      </w:pPr>
      <w:rPr>
        <w:rFonts w:ascii="Wingdings" w:eastAsia="Times New Roman" w:hAnsi="Wingdings" w:cs="Times New Roman"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 w15:restartNumberingAfterBreak="0">
    <w:nsid w:val="0EAD3D8B"/>
    <w:multiLevelType w:val="hybridMultilevel"/>
    <w:tmpl w:val="3968DB7A"/>
    <w:lvl w:ilvl="0" w:tplc="58284C76">
      <w:start w:val="1"/>
      <w:numFmt w:val="decimal"/>
      <w:lvlText w:val="%1."/>
      <w:lvlJc w:val="left"/>
      <w:pPr>
        <w:ind w:left="720" w:hanging="360"/>
      </w:pPr>
      <w:rPr>
        <w:rFonts w:hint="default"/>
        <w:b/>
        <w:color w:val="0070C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2D920BA"/>
    <w:multiLevelType w:val="hybridMultilevel"/>
    <w:tmpl w:val="F6BE6E2C"/>
    <w:lvl w:ilvl="0" w:tplc="2986577A">
      <w:start w:val="1"/>
      <w:numFmt w:val="decimal"/>
      <w:lvlText w:val="%1."/>
      <w:lvlJc w:val="left"/>
      <w:pPr>
        <w:ind w:left="1080" w:hanging="360"/>
      </w:pPr>
      <w:rPr>
        <w:rFonts w:hint="default"/>
        <w:color w:val="0070C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2C6421D7"/>
    <w:multiLevelType w:val="hybridMultilevel"/>
    <w:tmpl w:val="5C54677C"/>
    <w:lvl w:ilvl="0" w:tplc="C7DCDD46">
      <w:start w:val="1"/>
      <w:numFmt w:val="bullet"/>
      <w:lvlText w:val=""/>
      <w:lvlJc w:val="left"/>
      <w:pPr>
        <w:ind w:left="1080" w:hanging="360"/>
      </w:pPr>
      <w:rPr>
        <w:rFonts w:ascii="Wingdings" w:eastAsia="Times New Roman" w:hAnsi="Wingdings"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35180623"/>
    <w:multiLevelType w:val="hybridMultilevel"/>
    <w:tmpl w:val="3EFCA6C4"/>
    <w:lvl w:ilvl="0" w:tplc="90E62D5A">
      <w:start w:val="1"/>
      <w:numFmt w:val="decimal"/>
      <w:lvlText w:val="%1)"/>
      <w:lvlJc w:val="left"/>
      <w:pPr>
        <w:ind w:left="720" w:hanging="360"/>
      </w:pPr>
      <w:rPr>
        <w:rFonts w:asciiTheme="minorHAnsi" w:hAnsiTheme="minorHAnsi" w:hint="default"/>
        <w:b/>
        <w:color w:val="0070C0"/>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FE14CEB"/>
    <w:multiLevelType w:val="hybridMultilevel"/>
    <w:tmpl w:val="21D68A6A"/>
    <w:lvl w:ilvl="0" w:tplc="DD943630">
      <w:numFmt w:val="bullet"/>
      <w:lvlText w:val="-"/>
      <w:lvlJc w:val="left"/>
      <w:pPr>
        <w:ind w:left="1440" w:hanging="360"/>
      </w:pPr>
      <w:rPr>
        <w:rFonts w:ascii="Calibri" w:eastAsia="Times New Roman" w:hAnsi="Calibri"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559D2103"/>
    <w:multiLevelType w:val="hybridMultilevel"/>
    <w:tmpl w:val="626EABFC"/>
    <w:lvl w:ilvl="0" w:tplc="6B6EC18A">
      <w:start w:val="1"/>
      <w:numFmt w:val="bullet"/>
      <w:lvlText w:val=""/>
      <w:lvlJc w:val="left"/>
      <w:pPr>
        <w:ind w:left="1080" w:hanging="360"/>
      </w:pPr>
      <w:rPr>
        <w:rFonts w:ascii="Wingdings" w:eastAsia="Times New Roman" w:hAnsi="Wingdings"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6C8B4FA7"/>
    <w:multiLevelType w:val="hybridMultilevel"/>
    <w:tmpl w:val="2E7A6360"/>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0815DD3"/>
    <w:multiLevelType w:val="hybridMultilevel"/>
    <w:tmpl w:val="ED9C3442"/>
    <w:lvl w:ilvl="0" w:tplc="AC082468">
      <w:start w:val="1"/>
      <w:numFmt w:val="bullet"/>
      <w:lvlText w:val=""/>
      <w:lvlJc w:val="left"/>
      <w:pPr>
        <w:ind w:left="1069" w:hanging="360"/>
      </w:pPr>
      <w:rPr>
        <w:rFonts w:ascii="Wingdings" w:eastAsia="Times New Roman" w:hAnsi="Wingdings"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15:restartNumberingAfterBreak="0">
    <w:nsid w:val="78146728"/>
    <w:multiLevelType w:val="hybridMultilevel"/>
    <w:tmpl w:val="886C11C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99809FE"/>
    <w:multiLevelType w:val="hybridMultilevel"/>
    <w:tmpl w:val="BD74A020"/>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FF24C54"/>
    <w:multiLevelType w:val="hybridMultilevel"/>
    <w:tmpl w:val="E43EA244"/>
    <w:lvl w:ilvl="0" w:tplc="42004D96">
      <w:start w:val="3"/>
      <w:numFmt w:val="bullet"/>
      <w:lvlText w:val=""/>
      <w:lvlJc w:val="left"/>
      <w:pPr>
        <w:ind w:left="1440" w:hanging="360"/>
      </w:pPr>
      <w:rPr>
        <w:rFonts w:ascii="Symbol" w:eastAsia="Times New Roman" w:hAnsi="Symbol"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2"/>
  </w:num>
  <w:num w:numId="2">
    <w:abstractNumId w:val="10"/>
  </w:num>
  <w:num w:numId="3">
    <w:abstractNumId w:val="6"/>
  </w:num>
  <w:num w:numId="4">
    <w:abstractNumId w:val="3"/>
  </w:num>
  <w:num w:numId="5">
    <w:abstractNumId w:val="11"/>
  </w:num>
  <w:num w:numId="6">
    <w:abstractNumId w:val="0"/>
  </w:num>
  <w:num w:numId="7">
    <w:abstractNumId w:val="9"/>
  </w:num>
  <w:num w:numId="8">
    <w:abstractNumId w:val="7"/>
  </w:num>
  <w:num w:numId="9">
    <w:abstractNumId w:val="5"/>
  </w:num>
  <w:num w:numId="10">
    <w:abstractNumId w:val="4"/>
  </w:num>
  <w:num w:numId="11">
    <w:abstractNumId w:val="8"/>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B2"/>
    <w:rsid w:val="00055A50"/>
    <w:rsid w:val="00055ED3"/>
    <w:rsid w:val="00067E0B"/>
    <w:rsid w:val="00081A64"/>
    <w:rsid w:val="001028D9"/>
    <w:rsid w:val="0011388F"/>
    <w:rsid w:val="00173E30"/>
    <w:rsid w:val="00184BB2"/>
    <w:rsid w:val="001C1DB2"/>
    <w:rsid w:val="00220DFC"/>
    <w:rsid w:val="002743E7"/>
    <w:rsid w:val="002A2D38"/>
    <w:rsid w:val="002B3199"/>
    <w:rsid w:val="00350147"/>
    <w:rsid w:val="00351072"/>
    <w:rsid w:val="0039021C"/>
    <w:rsid w:val="003F3262"/>
    <w:rsid w:val="003F71BD"/>
    <w:rsid w:val="004356C6"/>
    <w:rsid w:val="00492272"/>
    <w:rsid w:val="0053664A"/>
    <w:rsid w:val="005A0F5B"/>
    <w:rsid w:val="005C5ADB"/>
    <w:rsid w:val="006A2504"/>
    <w:rsid w:val="006C3516"/>
    <w:rsid w:val="006C5DC3"/>
    <w:rsid w:val="007154F1"/>
    <w:rsid w:val="00715E5C"/>
    <w:rsid w:val="00773DA5"/>
    <w:rsid w:val="007C1144"/>
    <w:rsid w:val="00800155"/>
    <w:rsid w:val="008A0151"/>
    <w:rsid w:val="008A2B39"/>
    <w:rsid w:val="008E608F"/>
    <w:rsid w:val="00917119"/>
    <w:rsid w:val="00941782"/>
    <w:rsid w:val="00947F8C"/>
    <w:rsid w:val="009F573A"/>
    <w:rsid w:val="00A06B8E"/>
    <w:rsid w:val="00A15ABD"/>
    <w:rsid w:val="00A85F9A"/>
    <w:rsid w:val="00AA0B37"/>
    <w:rsid w:val="00AF623D"/>
    <w:rsid w:val="00B33A18"/>
    <w:rsid w:val="00B81620"/>
    <w:rsid w:val="00C837E5"/>
    <w:rsid w:val="00C85B97"/>
    <w:rsid w:val="00C87F5A"/>
    <w:rsid w:val="00C975F7"/>
    <w:rsid w:val="00CD57DD"/>
    <w:rsid w:val="00D17AB3"/>
    <w:rsid w:val="00D56BC9"/>
    <w:rsid w:val="00D81588"/>
    <w:rsid w:val="00DB49D2"/>
    <w:rsid w:val="00DD2B65"/>
    <w:rsid w:val="00DE4793"/>
    <w:rsid w:val="00E07080"/>
    <w:rsid w:val="00E30FFA"/>
    <w:rsid w:val="00E31508"/>
    <w:rsid w:val="00E56200"/>
    <w:rsid w:val="00EC3D59"/>
    <w:rsid w:val="00ED0A78"/>
    <w:rsid w:val="00EE23D6"/>
    <w:rsid w:val="00F1326C"/>
    <w:rsid w:val="00F61632"/>
    <w:rsid w:val="00FA0259"/>
    <w:rsid w:val="00FC55AE"/>
    <w:rsid w:val="00FE67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36DFE"/>
  <w15:docId w15:val="{424934ED-8AD1-4BCD-82DE-C39A614FD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F5B"/>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A0F5B"/>
    <w:pPr>
      <w:ind w:left="720"/>
      <w:contextualSpacing/>
    </w:pPr>
  </w:style>
  <w:style w:type="paragraph" w:styleId="En-tte">
    <w:name w:val="header"/>
    <w:basedOn w:val="Normal"/>
    <w:link w:val="En-tteCar"/>
    <w:uiPriority w:val="99"/>
    <w:unhideWhenUsed/>
    <w:rsid w:val="005A0F5B"/>
    <w:pPr>
      <w:tabs>
        <w:tab w:val="center" w:pos="4536"/>
        <w:tab w:val="right" w:pos="9072"/>
      </w:tabs>
    </w:pPr>
  </w:style>
  <w:style w:type="character" w:customStyle="1" w:styleId="En-tteCar">
    <w:name w:val="En-tête Car"/>
    <w:basedOn w:val="Policepardfaut"/>
    <w:link w:val="En-tte"/>
    <w:uiPriority w:val="99"/>
    <w:rsid w:val="005A0F5B"/>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unhideWhenUsed/>
    <w:rsid w:val="005A0F5B"/>
    <w:pPr>
      <w:tabs>
        <w:tab w:val="center" w:pos="4536"/>
        <w:tab w:val="right" w:pos="9072"/>
      </w:tabs>
    </w:pPr>
  </w:style>
  <w:style w:type="character" w:customStyle="1" w:styleId="PieddepageCar">
    <w:name w:val="Pied de page Car"/>
    <w:basedOn w:val="Policepardfaut"/>
    <w:link w:val="Pieddepage"/>
    <w:uiPriority w:val="99"/>
    <w:rsid w:val="005A0F5B"/>
    <w:rPr>
      <w:rFonts w:ascii="Times New Roman" w:eastAsia="Times New Roman" w:hAnsi="Times New Roman" w:cs="Times New Roman"/>
      <w:sz w:val="20"/>
      <w:szCs w:val="20"/>
      <w:lang w:eastAsia="fr-FR"/>
    </w:rPr>
  </w:style>
  <w:style w:type="table" w:styleId="Grilledutableau">
    <w:name w:val="Table Grid"/>
    <w:basedOn w:val="TableauNormal"/>
    <w:uiPriority w:val="59"/>
    <w:rsid w:val="005A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7154F1"/>
    <w:rPr>
      <w:color w:val="808080"/>
    </w:rPr>
  </w:style>
  <w:style w:type="character" w:styleId="Lienhypertexte">
    <w:name w:val="Hyperlink"/>
    <w:basedOn w:val="Policepardfaut"/>
    <w:uiPriority w:val="99"/>
    <w:semiHidden/>
    <w:unhideWhenUsed/>
    <w:rsid w:val="00C87F5A"/>
    <w:rPr>
      <w:color w:val="0000FF"/>
      <w:u w:val="single"/>
    </w:rPr>
  </w:style>
  <w:style w:type="character" w:styleId="Lienhypertextesuivivisit">
    <w:name w:val="FollowedHyperlink"/>
    <w:basedOn w:val="Policepardfaut"/>
    <w:uiPriority w:val="99"/>
    <w:semiHidden/>
    <w:unhideWhenUsed/>
    <w:rsid w:val="005C5AD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26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fr/search?sca_esv=562202921&amp;sxsrf=AB5stBg9gO0_Wfv69cE-0YRfYvwh7GJG7g:1693670885671&amp;q=pr%C3%A9sentation+jean+de+la+fontaine&amp;tbm=vid&amp;source=lnms&amp;sa=X&amp;ved=2ahUKEwjrzIbcp4yBAxWTWqQEHYeoDh0Q0pQJegQIDBAB&amp;biw=1280&amp;bih=609&amp;dpr=1.5" TargetMode="External"/><Relationship Id="rId3" Type="http://schemas.openxmlformats.org/officeDocument/2006/relationships/settings" Target="settings.xml"/><Relationship Id="rId7" Type="http://schemas.openxmlformats.org/officeDocument/2006/relationships/hyperlink" Target="https://www.youtube.com/watch?v=BPok95_UBv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3</Pages>
  <Words>879</Words>
  <Characters>4838</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Segue-Bayeux Wilfried</cp:lastModifiedBy>
  <cp:revision>5</cp:revision>
  <cp:lastPrinted>2023-09-03T08:35:00Z</cp:lastPrinted>
  <dcterms:created xsi:type="dcterms:W3CDTF">2026-08-26T13:02:00Z</dcterms:created>
  <dcterms:modified xsi:type="dcterms:W3CDTF">2026-08-26T13:36:00Z</dcterms:modified>
</cp:coreProperties>
</file>